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8D" w:rsidRPr="0081636D" w:rsidRDefault="0068398D" w:rsidP="0068398D">
      <w:pPr>
        <w:autoSpaceDE w:val="0"/>
        <w:autoSpaceDN w:val="0"/>
        <w:adjustRightInd w:val="0"/>
        <w:jc w:val="center"/>
        <w:rPr>
          <w:b/>
          <w:bCs/>
        </w:rPr>
      </w:pP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033EA">
        <w:rPr>
          <w:rFonts w:ascii="Arial" w:hAnsi="Arial" w:cs="Arial"/>
          <w:b/>
          <w:bCs/>
          <w:sz w:val="32"/>
          <w:szCs w:val="32"/>
        </w:rPr>
        <w:t>сельский Совет</w:t>
      </w:r>
    </w:p>
    <w:p w:rsidR="0068398D" w:rsidRPr="009033EA" w:rsidRDefault="008D4EF7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033EA">
        <w:rPr>
          <w:rFonts w:ascii="Arial" w:hAnsi="Arial" w:cs="Arial"/>
          <w:b/>
          <w:bCs/>
          <w:sz w:val="32"/>
          <w:szCs w:val="32"/>
        </w:rPr>
        <w:t>Бебяевского</w:t>
      </w:r>
      <w:r w:rsidR="0068398D" w:rsidRPr="009033EA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033EA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033EA">
        <w:rPr>
          <w:rFonts w:ascii="Arial" w:hAnsi="Arial" w:cs="Arial"/>
          <w:b/>
          <w:bCs/>
          <w:sz w:val="32"/>
          <w:szCs w:val="32"/>
        </w:rPr>
        <w:t xml:space="preserve">Нижегородской области </w:t>
      </w: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033EA">
        <w:rPr>
          <w:rFonts w:ascii="Arial" w:hAnsi="Arial" w:cs="Arial"/>
          <w:b/>
          <w:bCs/>
          <w:sz w:val="32"/>
          <w:szCs w:val="32"/>
        </w:rPr>
        <w:t>РЕШЕНИЕ</w:t>
      </w: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398D" w:rsidRPr="009033EA" w:rsidRDefault="00A44DCD" w:rsidP="008947EE">
      <w:pPr>
        <w:autoSpaceDE w:val="0"/>
        <w:autoSpaceDN w:val="0"/>
        <w:adjustRightInd w:val="0"/>
        <w:rPr>
          <w:rFonts w:ascii="Arial" w:hAnsi="Arial" w:cs="Arial"/>
        </w:rPr>
      </w:pPr>
      <w:r w:rsidRPr="009033EA">
        <w:rPr>
          <w:rFonts w:ascii="Arial" w:hAnsi="Arial" w:cs="Arial"/>
        </w:rPr>
        <w:t>26.12.</w:t>
      </w:r>
      <w:r w:rsidR="0068398D" w:rsidRPr="009033EA">
        <w:rPr>
          <w:rFonts w:ascii="Arial" w:hAnsi="Arial" w:cs="Arial"/>
        </w:rPr>
        <w:t>201</w:t>
      </w:r>
      <w:r w:rsidR="004A28AE" w:rsidRPr="009033EA">
        <w:rPr>
          <w:rFonts w:ascii="Arial" w:hAnsi="Arial" w:cs="Arial"/>
        </w:rPr>
        <w:t>9</w:t>
      </w:r>
      <w:r w:rsidR="0068398D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8947EE" w:rsidRPr="009033EA">
        <w:rPr>
          <w:rFonts w:ascii="Arial" w:hAnsi="Arial" w:cs="Arial"/>
        </w:rPr>
        <w:tab/>
      </w:r>
      <w:r w:rsidR="0068398D" w:rsidRPr="009033EA">
        <w:rPr>
          <w:rFonts w:ascii="Arial" w:hAnsi="Arial" w:cs="Arial"/>
        </w:rPr>
        <w:t xml:space="preserve"> №</w:t>
      </w:r>
      <w:r w:rsidRPr="009033EA">
        <w:rPr>
          <w:rFonts w:ascii="Arial" w:hAnsi="Arial" w:cs="Arial"/>
        </w:rPr>
        <w:t>38</w:t>
      </w:r>
      <w:r w:rsidR="0068398D" w:rsidRPr="009033EA">
        <w:rPr>
          <w:rFonts w:ascii="Arial" w:hAnsi="Arial" w:cs="Arial"/>
        </w:rPr>
        <w:t xml:space="preserve"> </w:t>
      </w:r>
    </w:p>
    <w:p w:rsidR="0068398D" w:rsidRPr="009033EA" w:rsidRDefault="0068398D" w:rsidP="00683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033EA">
        <w:rPr>
          <w:rFonts w:ascii="Arial" w:hAnsi="Arial" w:cs="Arial"/>
          <w:b/>
          <w:bCs/>
          <w:sz w:val="32"/>
          <w:szCs w:val="32"/>
        </w:rPr>
        <w:t xml:space="preserve">О передаче администрации Арзамасского муниципального района Нижегородской области части полномочий органов местного самоуправления </w:t>
      </w:r>
      <w:r w:rsidR="008D4EF7" w:rsidRPr="009033EA">
        <w:rPr>
          <w:rFonts w:ascii="Arial" w:hAnsi="Arial" w:cs="Arial"/>
          <w:b/>
          <w:bCs/>
          <w:sz w:val="32"/>
          <w:szCs w:val="32"/>
        </w:rPr>
        <w:t>Бебяевского</w:t>
      </w:r>
      <w:r w:rsidR="009C197A" w:rsidRPr="009033EA">
        <w:rPr>
          <w:rFonts w:ascii="Arial" w:hAnsi="Arial" w:cs="Arial"/>
          <w:b/>
          <w:bCs/>
          <w:sz w:val="32"/>
          <w:szCs w:val="32"/>
        </w:rPr>
        <w:t xml:space="preserve"> </w:t>
      </w:r>
      <w:r w:rsidRPr="009033EA">
        <w:rPr>
          <w:rFonts w:ascii="Arial" w:hAnsi="Arial" w:cs="Arial"/>
          <w:b/>
          <w:bCs/>
          <w:sz w:val="32"/>
          <w:szCs w:val="32"/>
        </w:rPr>
        <w:t xml:space="preserve">сельсовета Арзамасского муниципального района Нижегородской области </w:t>
      </w:r>
      <w:r w:rsidR="009D3B27" w:rsidRPr="009033EA">
        <w:rPr>
          <w:rFonts w:ascii="Arial" w:hAnsi="Arial" w:cs="Arial"/>
          <w:b/>
          <w:bCs/>
          <w:color w:val="000000"/>
          <w:sz w:val="32"/>
          <w:szCs w:val="32"/>
        </w:rPr>
        <w:t>по организации в границах поселения теплоснабжения</w:t>
      </w:r>
    </w:p>
    <w:p w:rsidR="0068398D" w:rsidRPr="009033EA" w:rsidRDefault="0068398D" w:rsidP="0068398D">
      <w:pPr>
        <w:ind w:right="-2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68398D" w:rsidRPr="009033EA" w:rsidRDefault="0068398D" w:rsidP="0068398D">
      <w:pPr>
        <w:ind w:right="-2"/>
        <w:jc w:val="center"/>
        <w:outlineLvl w:val="1"/>
        <w:rPr>
          <w:rFonts w:ascii="Arial" w:hAnsi="Arial" w:cs="Arial"/>
          <w:b/>
          <w:bCs/>
        </w:rPr>
      </w:pPr>
    </w:p>
    <w:p w:rsidR="0068398D" w:rsidRPr="009033EA" w:rsidRDefault="008947EE" w:rsidP="008947EE">
      <w:pPr>
        <w:ind w:firstLine="567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В</w:t>
      </w:r>
      <w:r w:rsidR="0068398D" w:rsidRPr="009033EA">
        <w:rPr>
          <w:rFonts w:ascii="Arial" w:hAnsi="Arial" w:cs="Arial"/>
        </w:rPr>
        <w:t xml:space="preserve"> соответствии со статьей 15 Федерального закона от 06.10.2003 № 131-ФЗ «Об общих принципах организации местного самоуправления в РФ,</w:t>
      </w:r>
      <w:r w:rsidR="009D3B27" w:rsidRPr="009033EA">
        <w:rPr>
          <w:rFonts w:ascii="Arial" w:hAnsi="Arial" w:cs="Arial"/>
        </w:rPr>
        <w:t xml:space="preserve"> </w:t>
      </w:r>
      <w:r w:rsidR="009D3B27" w:rsidRPr="009033EA">
        <w:rPr>
          <w:rFonts w:ascii="Arial" w:hAnsi="Arial" w:cs="Arial"/>
          <w:color w:val="000000"/>
        </w:rPr>
        <w:t>Федеральным законом                  от 27.07.2010 № 190-ФЗ «О теплоснабжении», Законом Нижегородской области от 05.11.2014 № 150-З «О закреплении за сельскими поселениями Нижегородской области вопросов местного значения»,</w:t>
      </w:r>
      <w:r w:rsidR="0068398D" w:rsidRPr="009033EA">
        <w:rPr>
          <w:rFonts w:ascii="Arial" w:hAnsi="Arial" w:cs="Arial"/>
        </w:rPr>
        <w:t xml:space="preserve"> Уставом </w:t>
      </w:r>
      <w:r w:rsidR="008D4EF7" w:rsidRPr="009033EA">
        <w:rPr>
          <w:rFonts w:ascii="Arial" w:hAnsi="Arial" w:cs="Arial"/>
          <w:bCs/>
        </w:rPr>
        <w:t>Бебяевского</w:t>
      </w:r>
      <w:r w:rsidR="0068398D" w:rsidRPr="009033EA">
        <w:rPr>
          <w:rFonts w:ascii="Arial" w:hAnsi="Arial" w:cs="Arial"/>
          <w:bCs/>
        </w:rPr>
        <w:t xml:space="preserve"> сельсовета Арзамасского муниципального района Нижегородской области,</w:t>
      </w:r>
    </w:p>
    <w:p w:rsidR="0068398D" w:rsidRPr="009033EA" w:rsidRDefault="0068398D" w:rsidP="0068398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 xml:space="preserve">сельский Совет </w:t>
      </w:r>
      <w:r w:rsidR="008D4EF7" w:rsidRPr="009033EA">
        <w:rPr>
          <w:rFonts w:ascii="Arial" w:hAnsi="Arial" w:cs="Arial"/>
          <w:b/>
        </w:rPr>
        <w:t>Бебяевского</w:t>
      </w:r>
      <w:r w:rsidRPr="009033EA">
        <w:rPr>
          <w:rFonts w:ascii="Arial" w:hAnsi="Arial" w:cs="Arial"/>
          <w:b/>
        </w:rPr>
        <w:t xml:space="preserve"> сельсовета решил:</w:t>
      </w:r>
    </w:p>
    <w:p w:rsidR="0068398D" w:rsidRPr="009033EA" w:rsidRDefault="0068398D" w:rsidP="006839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398D" w:rsidRPr="009033EA" w:rsidRDefault="0068398D" w:rsidP="006839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1.</w:t>
      </w:r>
      <w:r w:rsidRPr="009033EA">
        <w:rPr>
          <w:rFonts w:ascii="Arial" w:hAnsi="Arial" w:cs="Arial"/>
        </w:rPr>
        <w:tab/>
        <w:t xml:space="preserve">Передать администрации Арзамасского муниципального района Нижегородской области часть полномочий органов местного самоуправления </w:t>
      </w:r>
      <w:r w:rsidR="008D4EF7" w:rsidRPr="009033EA">
        <w:rPr>
          <w:rFonts w:ascii="Arial" w:hAnsi="Arial" w:cs="Arial"/>
        </w:rPr>
        <w:t>Бебяевского</w:t>
      </w:r>
      <w:r w:rsidRPr="009033EA">
        <w:rPr>
          <w:rFonts w:ascii="Arial" w:hAnsi="Arial" w:cs="Arial"/>
        </w:rPr>
        <w:t xml:space="preserve"> сельсовета Арзамасского муниципального района  Нижегородской области </w:t>
      </w:r>
      <w:r w:rsidR="009D3B27" w:rsidRPr="009033EA">
        <w:rPr>
          <w:rFonts w:ascii="Arial" w:hAnsi="Arial" w:cs="Arial"/>
          <w:color w:val="000000"/>
        </w:rPr>
        <w:t>по организации в границах поселения теплоснабжения</w:t>
      </w:r>
      <w:r w:rsidRPr="009033EA">
        <w:rPr>
          <w:rFonts w:ascii="Arial" w:hAnsi="Arial" w:cs="Arial"/>
        </w:rPr>
        <w:t>.</w:t>
      </w:r>
    </w:p>
    <w:p w:rsidR="0068398D" w:rsidRPr="009033EA" w:rsidRDefault="0068398D" w:rsidP="006839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2.</w:t>
      </w:r>
      <w:r w:rsidRPr="009033EA">
        <w:rPr>
          <w:rFonts w:ascii="Arial" w:hAnsi="Arial" w:cs="Arial"/>
        </w:rPr>
        <w:tab/>
        <w:t xml:space="preserve">Утвердить </w:t>
      </w:r>
      <w:r w:rsidR="00BA48CF" w:rsidRPr="009033EA">
        <w:rPr>
          <w:rFonts w:ascii="Arial" w:hAnsi="Arial" w:cs="Arial"/>
        </w:rPr>
        <w:t xml:space="preserve">прилагаемое </w:t>
      </w:r>
      <w:r w:rsidRPr="009033EA">
        <w:rPr>
          <w:rFonts w:ascii="Arial" w:hAnsi="Arial" w:cs="Arial"/>
        </w:rPr>
        <w:t xml:space="preserve">Соглашение о передаче </w:t>
      </w:r>
      <w:r w:rsidR="00095D94" w:rsidRPr="009033EA">
        <w:rPr>
          <w:rFonts w:ascii="Arial" w:hAnsi="Arial" w:cs="Arial"/>
        </w:rPr>
        <w:t xml:space="preserve">администрации </w:t>
      </w:r>
      <w:r w:rsidRPr="009033EA">
        <w:rPr>
          <w:rFonts w:ascii="Arial" w:hAnsi="Arial" w:cs="Arial"/>
        </w:rPr>
        <w:t xml:space="preserve">Арзамасского муниципального района Нижегородской области части полномочий органов местного самоуправления </w:t>
      </w:r>
      <w:r w:rsidR="008D4EF7" w:rsidRPr="009033EA">
        <w:rPr>
          <w:rFonts w:ascii="Arial" w:hAnsi="Arial" w:cs="Arial"/>
        </w:rPr>
        <w:t>Бебяевского</w:t>
      </w:r>
      <w:r w:rsidRPr="009033EA">
        <w:rPr>
          <w:rFonts w:ascii="Arial" w:hAnsi="Arial" w:cs="Arial"/>
        </w:rPr>
        <w:t xml:space="preserve"> сельсовета Арзамасского муниципального района Нижегородской области </w:t>
      </w:r>
      <w:r w:rsidR="009D3B27" w:rsidRPr="009033EA">
        <w:rPr>
          <w:rFonts w:ascii="Arial" w:hAnsi="Arial" w:cs="Arial"/>
          <w:color w:val="000000"/>
        </w:rPr>
        <w:t>по организации в границах поселения теплоснабжения</w:t>
      </w:r>
      <w:r w:rsidR="009D3B27" w:rsidRPr="009033EA">
        <w:rPr>
          <w:rFonts w:ascii="Arial" w:hAnsi="Arial" w:cs="Arial"/>
        </w:rPr>
        <w:t xml:space="preserve"> </w:t>
      </w:r>
      <w:r w:rsidRPr="009033EA">
        <w:rPr>
          <w:rFonts w:ascii="Arial" w:hAnsi="Arial" w:cs="Arial"/>
        </w:rPr>
        <w:t>(далее – Соглашение о передаче полномочий).</w:t>
      </w:r>
    </w:p>
    <w:p w:rsidR="00880568" w:rsidRPr="009033EA" w:rsidRDefault="0068398D" w:rsidP="00880568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033EA">
        <w:rPr>
          <w:rFonts w:ascii="Arial" w:hAnsi="Arial" w:cs="Arial"/>
          <w:sz w:val="24"/>
          <w:szCs w:val="24"/>
        </w:rPr>
        <w:t>Пор</w:t>
      </w:r>
      <w:r w:rsidR="009C197A" w:rsidRPr="009033EA">
        <w:rPr>
          <w:rFonts w:ascii="Arial" w:hAnsi="Arial" w:cs="Arial"/>
          <w:sz w:val="24"/>
          <w:szCs w:val="24"/>
        </w:rPr>
        <w:t xml:space="preserve">учить администрации </w:t>
      </w:r>
      <w:r w:rsidR="008D4EF7" w:rsidRPr="009033EA">
        <w:rPr>
          <w:rFonts w:ascii="Arial" w:hAnsi="Arial" w:cs="Arial"/>
          <w:sz w:val="24"/>
          <w:szCs w:val="24"/>
        </w:rPr>
        <w:t>Бебяевского</w:t>
      </w:r>
      <w:r w:rsidRPr="009033EA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Нижегородской области подписать Соглашение о передаче полномочий и  направить настоящее решение, Соглашение о передаче полномочий в </w:t>
      </w:r>
      <w:r w:rsidR="00095D94" w:rsidRPr="009033EA">
        <w:rPr>
          <w:rFonts w:ascii="Arial" w:hAnsi="Arial" w:cs="Arial"/>
          <w:sz w:val="24"/>
          <w:szCs w:val="24"/>
        </w:rPr>
        <w:t xml:space="preserve">администрацию </w:t>
      </w:r>
      <w:r w:rsidRPr="009033EA">
        <w:rPr>
          <w:rFonts w:ascii="Arial" w:hAnsi="Arial" w:cs="Arial"/>
          <w:sz w:val="24"/>
          <w:szCs w:val="24"/>
        </w:rPr>
        <w:t xml:space="preserve">Арзамасского муниципального района Нижегородской области. </w:t>
      </w:r>
    </w:p>
    <w:p w:rsidR="00880568" w:rsidRPr="009033EA" w:rsidRDefault="00880568" w:rsidP="00880568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033EA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обнародования в общедоступных местах на территории  </w:t>
      </w:r>
      <w:r w:rsidR="008D4EF7" w:rsidRPr="009033EA">
        <w:rPr>
          <w:rFonts w:ascii="Arial" w:hAnsi="Arial" w:cs="Arial"/>
          <w:bCs/>
          <w:sz w:val="24"/>
          <w:szCs w:val="24"/>
        </w:rPr>
        <w:t>Бебяевского</w:t>
      </w:r>
      <w:r w:rsidRPr="009033EA">
        <w:rPr>
          <w:rFonts w:ascii="Arial" w:hAnsi="Arial" w:cs="Arial"/>
          <w:bCs/>
          <w:sz w:val="24"/>
          <w:szCs w:val="24"/>
        </w:rPr>
        <w:t xml:space="preserve"> </w:t>
      </w:r>
      <w:r w:rsidRPr="009033EA">
        <w:rPr>
          <w:rFonts w:ascii="Arial" w:hAnsi="Arial" w:cs="Arial"/>
          <w:sz w:val="24"/>
          <w:szCs w:val="24"/>
        </w:rPr>
        <w:t>сельсовета Арзамасского муниципального района Нижегородской области.</w:t>
      </w:r>
    </w:p>
    <w:p w:rsidR="0068398D" w:rsidRPr="009033EA" w:rsidRDefault="0068398D" w:rsidP="008805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398D" w:rsidRPr="009033EA" w:rsidRDefault="0068398D" w:rsidP="006839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8398D" w:rsidRPr="009033EA" w:rsidRDefault="0068398D" w:rsidP="006839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47EE" w:rsidRPr="009033EA" w:rsidRDefault="0068398D" w:rsidP="006839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Глава местного самоуправления                        </w:t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  <w:t xml:space="preserve"> </w:t>
      </w:r>
      <w:r w:rsidR="008D4EF7" w:rsidRPr="009033EA">
        <w:rPr>
          <w:rFonts w:ascii="Arial" w:hAnsi="Arial" w:cs="Arial"/>
        </w:rPr>
        <w:t>В.В. Евстигнеев</w:t>
      </w:r>
    </w:p>
    <w:p w:rsidR="008947EE" w:rsidRPr="009033EA" w:rsidRDefault="008947EE">
      <w:pPr>
        <w:rPr>
          <w:rFonts w:ascii="Arial" w:hAnsi="Arial" w:cs="Arial"/>
        </w:rPr>
      </w:pPr>
      <w:r w:rsidRPr="009033EA">
        <w:rPr>
          <w:rFonts w:ascii="Arial" w:hAnsi="Arial" w:cs="Arial"/>
        </w:rPr>
        <w:br w:type="page"/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9033EA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решением</w:t>
      </w:r>
    </w:p>
    <w:p w:rsidR="000E729C" w:rsidRPr="009033EA" w:rsidRDefault="008D4EF7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Бебяевского</w:t>
      </w:r>
      <w:r w:rsidR="000E729C" w:rsidRPr="009033EA">
        <w:rPr>
          <w:rFonts w:ascii="Arial" w:hAnsi="Arial" w:cs="Arial"/>
        </w:rPr>
        <w:t xml:space="preserve"> сельского Совета</w:t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Арзамасского муниципального района</w:t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Нижегородской области</w:t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от _________________ № _____</w:t>
      </w:r>
    </w:p>
    <w:p w:rsidR="000E729C" w:rsidRPr="009033EA" w:rsidRDefault="000E729C" w:rsidP="000E729C">
      <w:pPr>
        <w:spacing w:after="1" w:line="240" w:lineRule="atLeast"/>
        <w:jc w:val="both"/>
        <w:rPr>
          <w:rFonts w:ascii="Arial" w:hAnsi="Arial" w:cs="Arial"/>
        </w:rPr>
      </w:pP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Утверждено</w:t>
      </w:r>
    </w:p>
    <w:p w:rsidR="00120CC2" w:rsidRPr="009033EA" w:rsidRDefault="00120CC2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постановлением администрации</w:t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Арзамасского муниципального района</w:t>
      </w:r>
    </w:p>
    <w:p w:rsidR="000E729C" w:rsidRPr="009033EA" w:rsidRDefault="000E729C" w:rsidP="000E729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Нижегородской области</w:t>
      </w:r>
    </w:p>
    <w:p w:rsidR="000E729C" w:rsidRPr="009033EA" w:rsidRDefault="000E729C" w:rsidP="0038683C">
      <w:pPr>
        <w:spacing w:after="1" w:line="240" w:lineRule="atLeast"/>
        <w:jc w:val="right"/>
        <w:rPr>
          <w:rFonts w:ascii="Arial" w:hAnsi="Arial" w:cs="Arial"/>
        </w:rPr>
      </w:pPr>
      <w:r w:rsidRPr="009033EA">
        <w:rPr>
          <w:rFonts w:ascii="Arial" w:hAnsi="Arial" w:cs="Arial"/>
        </w:rPr>
        <w:t>от _________________ № _____</w:t>
      </w:r>
    </w:p>
    <w:p w:rsidR="009D3B27" w:rsidRPr="009033EA" w:rsidRDefault="009D3B27" w:rsidP="000E729C">
      <w:pPr>
        <w:spacing w:after="1" w:line="240" w:lineRule="atLeast"/>
        <w:jc w:val="both"/>
        <w:rPr>
          <w:rFonts w:ascii="Arial" w:hAnsi="Arial" w:cs="Arial"/>
        </w:rPr>
      </w:pPr>
      <w:bookmarkStart w:id="0" w:name="P784"/>
      <w:bookmarkEnd w:id="0"/>
    </w:p>
    <w:p w:rsidR="000E729C" w:rsidRPr="009033EA" w:rsidRDefault="000E729C" w:rsidP="000E729C">
      <w:pPr>
        <w:spacing w:after="1" w:line="240" w:lineRule="atLeast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г. Арзамас</w:t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  <w:r w:rsidRPr="009033EA">
        <w:rPr>
          <w:rFonts w:ascii="Arial" w:hAnsi="Arial" w:cs="Arial"/>
        </w:rPr>
        <w:tab/>
      </w:r>
    </w:p>
    <w:p w:rsidR="000E729C" w:rsidRPr="009033EA" w:rsidRDefault="000E729C" w:rsidP="000E729C">
      <w:pPr>
        <w:spacing w:after="1" w:line="240" w:lineRule="atLeast"/>
        <w:rPr>
          <w:rFonts w:ascii="Arial" w:hAnsi="Arial" w:cs="Arial"/>
          <w:b/>
        </w:rPr>
      </w:pPr>
    </w:p>
    <w:p w:rsidR="000E729C" w:rsidRPr="009033EA" w:rsidRDefault="000E729C" w:rsidP="000E729C">
      <w:pPr>
        <w:spacing w:after="1" w:line="240" w:lineRule="atLeast"/>
        <w:jc w:val="center"/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>СОГЛАШЕНИЕ</w:t>
      </w:r>
    </w:p>
    <w:p w:rsidR="000E729C" w:rsidRPr="009033EA" w:rsidRDefault="000E729C" w:rsidP="000E729C">
      <w:pPr>
        <w:spacing w:after="1" w:line="240" w:lineRule="atLeast"/>
        <w:jc w:val="center"/>
        <w:rPr>
          <w:rFonts w:ascii="Arial" w:hAnsi="Arial" w:cs="Arial"/>
          <w:b/>
        </w:rPr>
      </w:pPr>
      <w:r w:rsidRPr="009033EA">
        <w:rPr>
          <w:rFonts w:ascii="Arial" w:hAnsi="Arial" w:cs="Arial"/>
        </w:rPr>
        <w:t xml:space="preserve">о передаче </w:t>
      </w:r>
      <w:r w:rsidR="00870029" w:rsidRPr="009033EA">
        <w:rPr>
          <w:rFonts w:ascii="Arial" w:hAnsi="Arial" w:cs="Arial"/>
        </w:rPr>
        <w:t xml:space="preserve">администрации </w:t>
      </w:r>
      <w:r w:rsidRPr="009033EA">
        <w:rPr>
          <w:rFonts w:ascii="Arial" w:hAnsi="Arial" w:cs="Arial"/>
        </w:rPr>
        <w:t xml:space="preserve">Арзамасского муниципального района Нижегородской области части полномочий органов местного самоуправления </w:t>
      </w:r>
      <w:r w:rsidR="008D4EF7" w:rsidRPr="009033EA">
        <w:rPr>
          <w:rFonts w:ascii="Arial" w:hAnsi="Arial" w:cs="Arial"/>
        </w:rPr>
        <w:t>Бебяевского</w:t>
      </w:r>
      <w:r w:rsidRPr="009033EA">
        <w:rPr>
          <w:rFonts w:ascii="Arial" w:hAnsi="Arial" w:cs="Arial"/>
        </w:rPr>
        <w:t xml:space="preserve"> сельсовета Арзамасского муниципального района Нижегородской области </w:t>
      </w:r>
      <w:r w:rsidR="009D3B27" w:rsidRPr="009033EA">
        <w:rPr>
          <w:rFonts w:ascii="Arial" w:hAnsi="Arial" w:cs="Arial"/>
          <w:color w:val="000000"/>
        </w:rPr>
        <w:t>по организации в границах поселения теплоснабжения</w:t>
      </w:r>
    </w:p>
    <w:p w:rsidR="000E729C" w:rsidRPr="009033EA" w:rsidRDefault="000E729C" w:rsidP="000E729C">
      <w:pPr>
        <w:spacing w:after="1" w:line="240" w:lineRule="atLeast"/>
        <w:rPr>
          <w:rFonts w:ascii="Arial" w:hAnsi="Arial" w:cs="Arial"/>
        </w:rPr>
      </w:pPr>
    </w:p>
    <w:p w:rsidR="000E729C" w:rsidRPr="009033EA" w:rsidRDefault="000E729C" w:rsidP="0061545A">
      <w:pPr>
        <w:spacing w:after="1" w:line="240" w:lineRule="atLeast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1. ОБЩИЕ ПОЛОЖЕНИЯ</w:t>
      </w:r>
    </w:p>
    <w:p w:rsidR="000E729C" w:rsidRPr="009033EA" w:rsidRDefault="000E729C" w:rsidP="0061545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В целях реализации Федерального законодательства в области </w:t>
      </w:r>
      <w:r w:rsidR="009D3B27" w:rsidRPr="009033EA">
        <w:rPr>
          <w:rFonts w:ascii="Arial" w:hAnsi="Arial" w:cs="Arial"/>
        </w:rPr>
        <w:t>теплоснабжения</w:t>
      </w:r>
      <w:r w:rsidRPr="009033EA">
        <w:rPr>
          <w:rFonts w:ascii="Arial" w:hAnsi="Arial" w:cs="Arial"/>
        </w:rPr>
        <w:t xml:space="preserve"> администрация </w:t>
      </w:r>
      <w:r w:rsidR="008D4EF7" w:rsidRPr="009033EA">
        <w:rPr>
          <w:rFonts w:ascii="Arial" w:hAnsi="Arial" w:cs="Arial"/>
        </w:rPr>
        <w:t>Бебяевского</w:t>
      </w:r>
      <w:r w:rsidRPr="009033EA">
        <w:rPr>
          <w:rFonts w:ascii="Arial" w:hAnsi="Arial" w:cs="Arial"/>
        </w:rPr>
        <w:t xml:space="preserve"> сельсовета Арзамасского муниципального района Нижегородской области, именуемая в дальнейшем «Поселение», в лице главы администрации </w:t>
      </w:r>
      <w:r w:rsidR="008D4EF7" w:rsidRPr="009033EA">
        <w:rPr>
          <w:rFonts w:ascii="Arial" w:hAnsi="Arial" w:cs="Arial"/>
        </w:rPr>
        <w:t>Лызлова Александра Евгеньевича</w:t>
      </w:r>
      <w:r w:rsidR="00C92466" w:rsidRPr="009033EA">
        <w:rPr>
          <w:rFonts w:ascii="Arial" w:hAnsi="Arial" w:cs="Arial"/>
        </w:rPr>
        <w:t>, действующе</w:t>
      </w:r>
      <w:r w:rsidR="008D4EF7" w:rsidRPr="009033EA">
        <w:rPr>
          <w:rFonts w:ascii="Arial" w:hAnsi="Arial" w:cs="Arial"/>
        </w:rPr>
        <w:t>го</w:t>
      </w:r>
      <w:r w:rsidRPr="009033EA">
        <w:rPr>
          <w:rFonts w:ascii="Arial" w:hAnsi="Arial" w:cs="Arial"/>
        </w:rPr>
        <w:t xml:space="preserve"> на основании Устава муниципального образования, с одной стороны, и администрация Арзамасского муниципального района Нижегородской области, именуемая в дальнейшем «Район», в лице главы администрации Арзамасского муниципального района Демина Василия Ивановича, действующего на основании </w:t>
      </w:r>
      <w:hyperlink r:id="rId6" w:history="1">
        <w:r w:rsidRPr="009033EA">
          <w:rPr>
            <w:rFonts w:ascii="Arial" w:hAnsi="Arial" w:cs="Arial"/>
          </w:rPr>
          <w:t>Устава</w:t>
        </w:r>
      </w:hyperlink>
      <w:r w:rsidRPr="009033EA">
        <w:rPr>
          <w:rFonts w:ascii="Arial" w:hAnsi="Arial" w:cs="Arial"/>
        </w:rPr>
        <w:t xml:space="preserve"> муниципального образования, с другой стороны, именуемые в дальнейшем при совместном упоминании «Стороны», руководствуясь </w:t>
      </w:r>
      <w:hyperlink r:id="rId7" w:history="1">
        <w:r w:rsidRPr="009033EA">
          <w:rPr>
            <w:rFonts w:ascii="Arial" w:hAnsi="Arial" w:cs="Arial"/>
          </w:rPr>
          <w:t>ч. 4 ст. 15</w:t>
        </w:r>
      </w:hyperlink>
      <w:r w:rsidRPr="009033EA">
        <w:rPr>
          <w:rFonts w:ascii="Arial" w:hAnsi="Arial" w:cs="Arial"/>
        </w:rPr>
        <w:t xml:space="preserve"> Федерального закона Российской Федерации №131-ФЗ от 06.10.2003 г.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D3B27" w:rsidRPr="009033EA" w:rsidRDefault="009D3B27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bookmarkStart w:id="1" w:name="P797"/>
      <w:bookmarkEnd w:id="1"/>
    </w:p>
    <w:p w:rsidR="000E729C" w:rsidRPr="009033EA" w:rsidRDefault="000E729C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2. ПРЕДМЕТ СОГЛАШЕНИЯ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В соответствии с настоящим Соглашением Поселение передает, а Район принимает на себя часть полномочий по </w:t>
      </w:r>
      <w:r w:rsidR="009D3B27" w:rsidRPr="009033EA">
        <w:rPr>
          <w:rFonts w:ascii="Arial" w:hAnsi="Arial" w:cs="Arial"/>
          <w:color w:val="000000"/>
        </w:rPr>
        <w:t>организации в границах поселения теплоснабжения</w:t>
      </w:r>
      <w:r w:rsidRPr="009033EA">
        <w:rPr>
          <w:rFonts w:ascii="Arial" w:hAnsi="Arial" w:cs="Arial"/>
        </w:rPr>
        <w:t>, а именно:</w:t>
      </w:r>
    </w:p>
    <w:p w:rsidR="000E729C" w:rsidRPr="009033EA" w:rsidRDefault="000E729C" w:rsidP="009D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- </w:t>
      </w:r>
      <w:r w:rsidR="009D3B27" w:rsidRPr="009033EA">
        <w:rPr>
          <w:rFonts w:ascii="Arial" w:hAnsi="Arial" w:cs="Arial"/>
          <w:color w:val="000000"/>
        </w:rPr>
        <w:t>организация теплоснабжения исключительно в объеме переданных трансфертов с использованием переданных Району объектов недвижимого имущества в соответствии с Приложением 1 к настоящему Соглашению</w:t>
      </w:r>
      <w:r w:rsidRPr="009033EA">
        <w:rPr>
          <w:rFonts w:ascii="Arial" w:hAnsi="Arial" w:cs="Arial"/>
        </w:rPr>
        <w:t xml:space="preserve">. </w:t>
      </w:r>
    </w:p>
    <w:p w:rsidR="000E729C" w:rsidRPr="009033EA" w:rsidRDefault="000E729C" w:rsidP="000E72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29C" w:rsidRPr="009033EA" w:rsidRDefault="000E729C" w:rsidP="000E729C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3. ПРАВА И ОБЯЗАННОСТИ СТОРОН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3.1. Район имеет право: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3.1.1. На финансовое обеспечение переданных полномочий за счет межбюджетных трансфертов, предоставляемых бюджету Района из бюджета Поселения.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3.1.2. На принятие муниципальных правовых актов Района по вопросам, указанным в </w:t>
      </w:r>
      <w:hyperlink w:anchor="P797" w:history="1">
        <w:r w:rsidRPr="009033EA">
          <w:rPr>
            <w:rFonts w:ascii="Arial" w:hAnsi="Arial" w:cs="Arial"/>
          </w:rPr>
          <w:t>разделе 2</w:t>
        </w:r>
      </w:hyperlink>
      <w:r w:rsidRPr="009033EA">
        <w:rPr>
          <w:rFonts w:ascii="Arial" w:hAnsi="Arial" w:cs="Arial"/>
        </w:rPr>
        <w:t xml:space="preserve"> настоящего Соглашения.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 Район обязан:</w:t>
      </w:r>
    </w:p>
    <w:p w:rsidR="009D3B27" w:rsidRPr="009033EA" w:rsidRDefault="000E729C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3.2.1. Осуществлять переданные </w:t>
      </w:r>
      <w:r w:rsidR="00482C4F" w:rsidRPr="009033EA">
        <w:rPr>
          <w:rFonts w:ascii="Arial" w:hAnsi="Arial" w:cs="Arial"/>
        </w:rPr>
        <w:t xml:space="preserve">Поселением </w:t>
      </w:r>
      <w:r w:rsidRPr="009033EA">
        <w:rPr>
          <w:rFonts w:ascii="Arial" w:hAnsi="Arial" w:cs="Arial"/>
        </w:rPr>
        <w:t xml:space="preserve">в соответствии </w:t>
      </w:r>
      <w:r w:rsidR="009D3B27" w:rsidRPr="009033EA">
        <w:rPr>
          <w:rFonts w:ascii="Arial" w:hAnsi="Arial" w:cs="Arial"/>
        </w:rPr>
        <w:t>с действующим законодательством</w:t>
      </w:r>
      <w:r w:rsidR="00482C4F" w:rsidRPr="009033EA">
        <w:rPr>
          <w:rFonts w:ascii="Arial" w:hAnsi="Arial" w:cs="Arial"/>
        </w:rPr>
        <w:t xml:space="preserve"> надлежащим образом следующие полномочия</w:t>
      </w:r>
      <w:r w:rsidR="009D3B27" w:rsidRPr="009033EA">
        <w:rPr>
          <w:rFonts w:ascii="Arial" w:hAnsi="Arial" w:cs="Arial"/>
        </w:rPr>
        <w:t>: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  <w:color w:val="000000"/>
        </w:rPr>
        <w:lastRenderedPageBreak/>
        <w:t>3.2.1.1. организация теплоснабжения в соответствии с разделом 2 настоящего Соглашения, в том числе принятие мер по организации теплоснабжения в случае невозможности исполнения организациями, осуществляющими теплоснабжение, своих обязательств, либо в случае отказа указанных организаций от исполнения своих обязательств;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  <w:color w:val="000000"/>
        </w:rPr>
        <w:t xml:space="preserve">3.2.1.2. </w:t>
      </w:r>
      <w:r w:rsidRPr="009033EA">
        <w:rPr>
          <w:rFonts w:ascii="Arial" w:hAnsi="Arial" w:cs="Arial"/>
        </w:rPr>
        <w:t xml:space="preserve">рассмотрение обращений потребителей по вопросам надежности теплоснабжения в порядке, установленном </w:t>
      </w:r>
      <w:hyperlink r:id="rId8" w:history="1">
        <w:r w:rsidRPr="009033EA">
          <w:rPr>
            <w:rFonts w:ascii="Arial" w:hAnsi="Arial" w:cs="Arial"/>
          </w:rPr>
          <w:t>правилами</w:t>
        </w:r>
      </w:hyperlink>
      <w:r w:rsidRPr="009033EA">
        <w:rPr>
          <w:rFonts w:ascii="Arial" w:hAnsi="Arial" w:cs="Arial"/>
        </w:rPr>
        <w:t xml:space="preserve"> организации теплоснабжения, утвержденными Правительством Российской Федерации;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3.2.1.3.  утверждение схемы теплоснабжения поселений;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3.2.1.4. определение для систем теплоснабжения поселения гарантирующей организации;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3.2.1.5. согласование вывода источников тепловой энергии, тепловых сетей в ремонт и из эксплуатации;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3.2.1.6. выполнение требований, установленных правилами оценки готовности поселений к отопительному периоду, и осуществление контроля за готовностью теплоснабжающих организаций, </w:t>
      </w:r>
      <w:proofErr w:type="spellStart"/>
      <w:r w:rsidRPr="009033EA">
        <w:rPr>
          <w:rFonts w:ascii="Arial" w:hAnsi="Arial" w:cs="Arial"/>
        </w:rPr>
        <w:t>теплосетевых</w:t>
      </w:r>
      <w:proofErr w:type="spellEnd"/>
      <w:r w:rsidRPr="009033EA">
        <w:rPr>
          <w:rFonts w:ascii="Arial" w:hAnsi="Arial" w:cs="Arial"/>
        </w:rPr>
        <w:t xml:space="preserve"> организаций, отдельных категорий потребителей к отопительному периоду;</w:t>
      </w:r>
    </w:p>
    <w:p w:rsidR="009D3B27" w:rsidRPr="009033EA" w:rsidRDefault="009D3B27" w:rsidP="009D3B27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3.2.1.7. утверждение технических заданий на разработку инвестиционных программ;</w:t>
      </w:r>
    </w:p>
    <w:p w:rsidR="00482C4F" w:rsidRPr="009033EA" w:rsidRDefault="009D3B27" w:rsidP="00482C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3.2.1.8.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9" w:history="1">
        <w:r w:rsidRPr="009033EA">
          <w:rPr>
            <w:rFonts w:ascii="Arial" w:hAnsi="Arial" w:cs="Arial"/>
          </w:rPr>
          <w:t>законодательством</w:t>
        </w:r>
      </w:hyperlink>
      <w:r w:rsidRPr="009033EA">
        <w:rPr>
          <w:rFonts w:ascii="Arial" w:hAnsi="Arial" w:cs="Arial"/>
        </w:rPr>
        <w:t xml:space="preserve"> Российской Федерации об электроэнергетике;</w:t>
      </w:r>
    </w:p>
    <w:p w:rsidR="009D3B27" w:rsidRPr="009033EA" w:rsidRDefault="00482C4F" w:rsidP="00482C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3.2.1.9. осуществление</w:t>
      </w:r>
      <w:r w:rsidR="009D3B27" w:rsidRPr="009033EA">
        <w:rPr>
          <w:rFonts w:ascii="Arial" w:hAnsi="Arial" w:cs="Arial"/>
        </w:rPr>
        <w:t xml:space="preserve">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3.2.2. Обеспечивать эффективное и рациональное использование финансовых средств, выделенных из бюджета Поселения на осуществление преданных полномочий.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3.2.3. Предоставлять Поселению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3.3. Поселение имеет право: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3.3.1. Получать в установленном порядке от Района необходимую информацию об осуществлении переданных полномочий и об использовании финансовых средств на осуществление преданных полномочий.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3.4. Поселение обязано: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3.4.1. Обеспечить в течение срока действия Соглашения перечисление Району финансовых средств, необходимых для исполнения переданных полномочий.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3.4.</w:t>
      </w:r>
      <w:r w:rsidR="008724F2" w:rsidRPr="009033EA">
        <w:rPr>
          <w:rFonts w:ascii="Arial" w:hAnsi="Arial" w:cs="Arial"/>
        </w:rPr>
        <w:t>2</w:t>
      </w:r>
      <w:r w:rsidRPr="009033EA">
        <w:rPr>
          <w:rFonts w:ascii="Arial" w:hAnsi="Arial" w:cs="Arial"/>
        </w:rPr>
        <w:t>. Осуществлять контроль за исполнением Районом переданных полномочий, а также за использованием предоставленных на эти цели финансовых средств.</w:t>
      </w:r>
    </w:p>
    <w:p w:rsidR="000E729C" w:rsidRPr="009033EA" w:rsidRDefault="000E729C" w:rsidP="0038683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3.4.</w:t>
      </w:r>
      <w:r w:rsidR="008724F2" w:rsidRPr="009033EA">
        <w:rPr>
          <w:rFonts w:ascii="Arial" w:hAnsi="Arial" w:cs="Arial"/>
        </w:rPr>
        <w:t>3</w:t>
      </w:r>
      <w:r w:rsidRPr="009033EA">
        <w:rPr>
          <w:rFonts w:ascii="Arial" w:hAnsi="Arial" w:cs="Arial"/>
        </w:rPr>
        <w:t>. Оказывать содействие Району в разрешении вопросов, связанных с осуществлением переданных полномочий.</w:t>
      </w:r>
    </w:p>
    <w:p w:rsidR="00482C4F" w:rsidRPr="009033EA" w:rsidRDefault="00482C4F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</w:p>
    <w:p w:rsidR="000E729C" w:rsidRPr="009033EA" w:rsidRDefault="000E729C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4. ФИНАНСИРОВАНИЕ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4.1. Финансирование переданных Району полномочий осуществляется за счет средств бюджета Поселения в форме межбюджетных трансфертов в порядке, предусмотренном федеральным законодательством, Бюджетным </w:t>
      </w:r>
      <w:hyperlink r:id="rId10" w:history="1">
        <w:r w:rsidRPr="009033EA">
          <w:rPr>
            <w:rFonts w:ascii="Arial" w:hAnsi="Arial" w:cs="Arial"/>
          </w:rPr>
          <w:t>кодексом</w:t>
        </w:r>
      </w:hyperlink>
      <w:r w:rsidRPr="009033EA">
        <w:rPr>
          <w:rFonts w:ascii="Arial" w:hAnsi="Arial" w:cs="Arial"/>
        </w:rPr>
        <w:t xml:space="preserve"> Российской Федерации, нормативным актом о бюджете Поселения на соответствующий год.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lastRenderedPageBreak/>
        <w:t xml:space="preserve">4.2. Объем межбюджетных трансфертов, выделяемых бюджету Района на осуществление переданных полномочий, определяется в размере </w:t>
      </w:r>
      <w:r w:rsidR="009C197A" w:rsidRPr="009033EA">
        <w:rPr>
          <w:rFonts w:ascii="Arial" w:hAnsi="Arial" w:cs="Arial"/>
          <w:color w:val="000000"/>
        </w:rPr>
        <w:t>9452</w:t>
      </w:r>
      <w:r w:rsidR="00482C4F" w:rsidRPr="009033EA">
        <w:rPr>
          <w:rFonts w:ascii="Arial" w:hAnsi="Arial" w:cs="Arial"/>
          <w:color w:val="000000"/>
        </w:rPr>
        <w:t xml:space="preserve"> (</w:t>
      </w:r>
      <w:r w:rsidR="009C197A" w:rsidRPr="009033EA">
        <w:rPr>
          <w:rFonts w:ascii="Arial" w:hAnsi="Arial" w:cs="Arial"/>
          <w:color w:val="000000"/>
        </w:rPr>
        <w:t>Девять тысяч четыреста пятьдесят два) рубля</w:t>
      </w:r>
      <w:r w:rsidR="00482C4F" w:rsidRPr="009033EA">
        <w:rPr>
          <w:rFonts w:ascii="Arial" w:hAnsi="Arial" w:cs="Arial"/>
          <w:color w:val="000000"/>
        </w:rPr>
        <w:t xml:space="preserve"> 00 копеек </w:t>
      </w:r>
      <w:r w:rsidRPr="009033EA">
        <w:rPr>
          <w:rFonts w:ascii="Arial" w:hAnsi="Arial" w:cs="Arial"/>
        </w:rPr>
        <w:t xml:space="preserve">за </w:t>
      </w:r>
      <w:r w:rsidR="00B60A0A" w:rsidRPr="009033EA">
        <w:rPr>
          <w:rFonts w:ascii="Arial" w:hAnsi="Arial" w:cs="Arial"/>
        </w:rPr>
        <w:t xml:space="preserve">годовой </w:t>
      </w:r>
      <w:r w:rsidRPr="009033EA">
        <w:rPr>
          <w:rFonts w:ascii="Arial" w:hAnsi="Arial" w:cs="Arial"/>
        </w:rPr>
        <w:t xml:space="preserve">период действия настоящего Соглашения. По инициативе Района объем межбюджетных трансфертов может быть пересмотрен Сторонами Соглашения. </w:t>
      </w:r>
    </w:p>
    <w:p w:rsidR="000E729C" w:rsidRPr="009033EA" w:rsidRDefault="000E729C" w:rsidP="0038683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4.3. Поселение производит перечисление Району межбюджетных трансфертов </w:t>
      </w:r>
      <w:r w:rsidR="00482C4F" w:rsidRPr="009033EA">
        <w:rPr>
          <w:rFonts w:ascii="Arial" w:hAnsi="Arial" w:cs="Arial"/>
        </w:rPr>
        <w:t>в порядке, предусмотренном Приложением 2 к настоящему Соглашению</w:t>
      </w:r>
      <w:r w:rsidRPr="009033EA">
        <w:rPr>
          <w:rFonts w:ascii="Arial" w:hAnsi="Arial" w:cs="Arial"/>
        </w:rPr>
        <w:t xml:space="preserve">.  </w:t>
      </w:r>
    </w:p>
    <w:p w:rsidR="00482C4F" w:rsidRPr="009033EA" w:rsidRDefault="00482C4F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</w:p>
    <w:p w:rsidR="000E729C" w:rsidRPr="009033EA" w:rsidRDefault="000E729C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5. ОТВЕТСТВЕННОСТЬ СТОРОН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5.1. 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5.2. В случае неисполнения Поселением вытекающих из настоящего Соглашения обязательств по финансированию осуществления Районом переданных полномочий Район вправе: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- в одностороннем порядке и без обращения в суд расторгнуть настоящее Соглашение путем направления Поселению соответствующего уведомления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и/или 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- потребовать от Поселения уплаты пени из расчета 0,1 % от общей суммы трансфертов, предусмотренных настоящим Соглашением, за каждый день просрочки исполнения финансового обязательства.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5.3. В случае ненадлежащего осуществления Районом переданных полномочий Поселение вправе: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- в одностороннем порядке и без обращения в суд расторгнуть настоящее Соглашение путем направления Району соответствующего уведомления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и/или 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- потребовать от Района уплаты штрафа из расчета 0,1 % от  суммы трансфертов, полученных Районом от Поселения за отчетный год. </w:t>
      </w:r>
    </w:p>
    <w:p w:rsidR="000E729C" w:rsidRPr="009033EA" w:rsidRDefault="000E729C" w:rsidP="0038683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5.4. Расторжение Соглашения влечет за собой возврат перечисленных трансфертов за вычетом фактических расходов Района, связанных с исполнением Районом настоящего Соглашения</w:t>
      </w:r>
      <w:r w:rsidR="00482C4F" w:rsidRPr="009033EA">
        <w:rPr>
          <w:rFonts w:ascii="Arial" w:hAnsi="Arial" w:cs="Arial"/>
        </w:rPr>
        <w:t>, а также недвижимого имущества, преданного Поселением Району для осуществления переданных полномочий</w:t>
      </w:r>
      <w:r w:rsidRPr="009033EA">
        <w:rPr>
          <w:rFonts w:ascii="Arial" w:hAnsi="Arial" w:cs="Arial"/>
        </w:rPr>
        <w:t xml:space="preserve">.   Возвращение суммы трансфертов производится в течение месяца с даты подписания сторонами соглашения о расторжении либо получения Районом от Поселения уведомления о расторжении в одностороннем порядке. </w:t>
      </w:r>
    </w:p>
    <w:p w:rsidR="00482C4F" w:rsidRPr="009033EA" w:rsidRDefault="00482C4F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</w:p>
    <w:p w:rsidR="000E729C" w:rsidRPr="009033EA" w:rsidRDefault="000E729C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6. ПОРЯДОК РАЗРЕШЕНИЯ СПОРОВ</w:t>
      </w:r>
    </w:p>
    <w:p w:rsidR="0038683C" w:rsidRPr="009033EA" w:rsidRDefault="000E729C" w:rsidP="0061545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6.1. Все споры и разногласия, возникшие в ходе исполнения настоящего Соглашения, разрешаются Сторонами путем переговоров. Срок рассмотрения претензии равен 10 дням с даты ее получения от стороны настоящего Соглашения. В случае его не разрешения спор передается на рассмотрение Арбитражного суда Нижегородской области. </w:t>
      </w:r>
    </w:p>
    <w:p w:rsidR="0061545A" w:rsidRPr="009033EA" w:rsidRDefault="000E729C" w:rsidP="00482C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6.2. 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Района и Поселения. По решению Района и Поселения в состав комиссии могут включаться и иные лица.</w:t>
      </w:r>
      <w:bookmarkStart w:id="2" w:name="P840"/>
      <w:bookmarkEnd w:id="2"/>
    </w:p>
    <w:p w:rsidR="00482C4F" w:rsidRPr="009033EA" w:rsidRDefault="00482C4F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</w:p>
    <w:p w:rsidR="000E729C" w:rsidRPr="009033EA" w:rsidRDefault="000E729C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7. СРОК ДЕЙСТВИЯ СОГЛАШЕНИЯ</w:t>
      </w:r>
    </w:p>
    <w:p w:rsidR="00ED70E7" w:rsidRPr="009033EA" w:rsidRDefault="000E729C" w:rsidP="00B56D61">
      <w:pPr>
        <w:spacing w:after="1" w:line="240" w:lineRule="atLeast"/>
        <w:ind w:firstLine="540"/>
        <w:jc w:val="both"/>
        <w:rPr>
          <w:rFonts w:ascii="Arial" w:hAnsi="Arial" w:cs="Arial"/>
        </w:rPr>
      </w:pPr>
      <w:bookmarkStart w:id="3" w:name="P842"/>
      <w:bookmarkEnd w:id="3"/>
      <w:r w:rsidRPr="009033EA">
        <w:rPr>
          <w:rFonts w:ascii="Arial" w:hAnsi="Arial" w:cs="Arial"/>
        </w:rPr>
        <w:t>7.1. Настоящее Соглашение вступает в силу с даты</w:t>
      </w:r>
      <w:r w:rsidR="000E76C5" w:rsidRPr="009033EA">
        <w:rPr>
          <w:rFonts w:ascii="Arial" w:hAnsi="Arial" w:cs="Arial"/>
        </w:rPr>
        <w:t xml:space="preserve"> его обнародования посредством размещения на сайте органов местного самоуправления Арзамасского муниципального района</w:t>
      </w:r>
      <w:r w:rsidRPr="009033EA">
        <w:rPr>
          <w:rFonts w:ascii="Arial" w:hAnsi="Arial" w:cs="Arial"/>
        </w:rPr>
        <w:t xml:space="preserve"> и действует</w:t>
      </w:r>
      <w:r w:rsidR="007E3DED" w:rsidRPr="009033EA">
        <w:rPr>
          <w:rFonts w:ascii="Arial" w:hAnsi="Arial" w:cs="Arial"/>
        </w:rPr>
        <w:t xml:space="preserve"> </w:t>
      </w:r>
      <w:r w:rsidR="00482C4F" w:rsidRPr="009033EA">
        <w:rPr>
          <w:rFonts w:ascii="Arial" w:hAnsi="Arial" w:cs="Arial"/>
        </w:rPr>
        <w:t xml:space="preserve">                 </w:t>
      </w:r>
      <w:r w:rsidR="007E3DED" w:rsidRPr="009033EA">
        <w:rPr>
          <w:rFonts w:ascii="Arial" w:hAnsi="Arial" w:cs="Arial"/>
        </w:rPr>
        <w:t xml:space="preserve"> по 31 декабр</w:t>
      </w:r>
      <w:r w:rsidR="00482C4F" w:rsidRPr="009033EA">
        <w:rPr>
          <w:rFonts w:ascii="Arial" w:hAnsi="Arial" w:cs="Arial"/>
        </w:rPr>
        <w:t xml:space="preserve">я </w:t>
      </w:r>
      <w:smartTag w:uri="urn:schemas-microsoft-com:office:smarttags" w:element="metricconverter">
        <w:smartTagPr>
          <w:attr w:name="ProductID" w:val="2033 г"/>
        </w:smartTagPr>
        <w:r w:rsidR="00482C4F" w:rsidRPr="009033EA">
          <w:rPr>
            <w:rFonts w:ascii="Arial" w:hAnsi="Arial" w:cs="Arial"/>
          </w:rPr>
          <w:t>2033</w:t>
        </w:r>
        <w:r w:rsidR="009E1F64" w:rsidRPr="009033EA">
          <w:rPr>
            <w:rFonts w:ascii="Arial" w:hAnsi="Arial" w:cs="Arial"/>
          </w:rPr>
          <w:t xml:space="preserve"> г</w:t>
        </w:r>
      </w:smartTag>
      <w:r w:rsidRPr="009033EA">
        <w:rPr>
          <w:rFonts w:ascii="Arial" w:hAnsi="Arial" w:cs="Arial"/>
        </w:rPr>
        <w:t>.</w:t>
      </w:r>
      <w:r w:rsidR="007E3DED" w:rsidRPr="009033EA">
        <w:rPr>
          <w:rFonts w:ascii="Arial" w:hAnsi="Arial" w:cs="Arial"/>
        </w:rPr>
        <w:t xml:space="preserve">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0E729C" w:rsidRPr="009033EA" w:rsidRDefault="000E729C" w:rsidP="000E729C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8. ПОРЯДОК ИЗМЕНЕНИЯ, РАСТОРЖЕНИЯ,</w:t>
      </w:r>
    </w:p>
    <w:p w:rsidR="000E729C" w:rsidRPr="009033EA" w:rsidRDefault="000E729C" w:rsidP="0061545A">
      <w:pPr>
        <w:spacing w:after="1" w:line="240" w:lineRule="atLeast"/>
        <w:ind w:firstLine="540"/>
        <w:jc w:val="center"/>
        <w:rPr>
          <w:rFonts w:ascii="Arial" w:hAnsi="Arial" w:cs="Arial"/>
        </w:rPr>
      </w:pPr>
      <w:r w:rsidRPr="009033EA">
        <w:rPr>
          <w:rFonts w:ascii="Arial" w:hAnsi="Arial" w:cs="Arial"/>
        </w:rPr>
        <w:t>ПРЕКРАЩЕНИЯ ДЕЙСТВИЯ СОГЛАШЕНИЯ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lastRenderedPageBreak/>
        <w:t>8.1. Изменения и дополнения настоящего Соглашения осуществляются по соглашению Сторон, оформляются в письменной форме в виде дополнительного соглашения и вступают в силу с момента подписания.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8.2. Настоящее соглашение прекращает свое действие по истечении срока, указанного в разделе </w:t>
      </w:r>
      <w:hyperlink w:anchor="P840" w:history="1">
        <w:r w:rsidRPr="009033EA">
          <w:rPr>
            <w:rFonts w:ascii="Arial" w:hAnsi="Arial" w:cs="Arial"/>
          </w:rPr>
          <w:t>7</w:t>
        </w:r>
      </w:hyperlink>
      <w:r w:rsidRPr="009033EA">
        <w:rPr>
          <w:rFonts w:ascii="Arial" w:hAnsi="Arial" w:cs="Arial"/>
        </w:rPr>
        <w:t xml:space="preserve"> Соглашения.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8.3. Действие настоящего Соглашения может быть прекращено досрочно: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8.3.1. По соглашению сторон.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8.3.2. По решению Арбитражного суда Нижегородской области.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8.3.3. В связи с расторжением Соглашения в одностороннем порядке в слу</w:t>
      </w:r>
      <w:r w:rsidR="00E87737" w:rsidRPr="009033EA">
        <w:rPr>
          <w:rFonts w:ascii="Arial" w:hAnsi="Arial" w:cs="Arial"/>
        </w:rPr>
        <w:t>чаях, предусмотренных разделом 5</w:t>
      </w:r>
      <w:r w:rsidRPr="009033EA">
        <w:rPr>
          <w:rFonts w:ascii="Arial" w:hAnsi="Arial" w:cs="Arial"/>
        </w:rPr>
        <w:t xml:space="preserve"> настоящего Соглашения.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8.3.4. По инициативе Района путем одностороннего отказа от исполнения Соглашения. В данном случае, извещение об отказе от исполнения Соглашения направляется Поселению не менее чем за 20 дней до предполагаемой даты расторжения.  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0E729C" w:rsidRPr="009033EA" w:rsidRDefault="000E729C" w:rsidP="0061545A">
      <w:pPr>
        <w:spacing w:after="1" w:line="240" w:lineRule="atLeast"/>
        <w:ind w:firstLine="540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9. ЗАКЛЮЧИТЕЛЬНЫЕ ПОЛОЖЕНИЯ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9.1. Настоящее соглашение составлено в двух экземплярах, имеющих равную юридическую силу, по одному для каждой из сторон.</w:t>
      </w: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9.2.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82C4F" w:rsidRPr="009033EA" w:rsidRDefault="000E729C" w:rsidP="00482C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9.3. По вопросам, не урегулированным настоящим Соглашением, Стороны руководствуются действующим законодательством.</w:t>
      </w:r>
    </w:p>
    <w:p w:rsidR="00482C4F" w:rsidRPr="009033EA" w:rsidRDefault="00482C4F" w:rsidP="00482C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9.4. Ниже перечисленные документы образуют приложения к настоящему Соглашению и являются его неотъемлемой частью: </w:t>
      </w:r>
    </w:p>
    <w:p w:rsidR="00482C4F" w:rsidRPr="009033EA" w:rsidRDefault="00482C4F" w:rsidP="00482C4F">
      <w:pPr>
        <w:numPr>
          <w:ilvl w:val="2"/>
          <w:numId w:val="0"/>
        </w:numPr>
        <w:tabs>
          <w:tab w:val="num" w:pos="1080"/>
        </w:tabs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- Приложение №1 – Перечень имущества.</w:t>
      </w:r>
    </w:p>
    <w:p w:rsidR="00482C4F" w:rsidRPr="009033EA" w:rsidRDefault="00482C4F" w:rsidP="00482C4F">
      <w:pPr>
        <w:numPr>
          <w:ilvl w:val="2"/>
          <w:numId w:val="0"/>
        </w:numPr>
        <w:tabs>
          <w:tab w:val="num" w:pos="1080"/>
        </w:tabs>
        <w:jc w:val="both"/>
        <w:rPr>
          <w:rFonts w:ascii="Arial" w:hAnsi="Arial" w:cs="Arial"/>
        </w:rPr>
      </w:pPr>
      <w:r w:rsidRPr="009033EA">
        <w:rPr>
          <w:rFonts w:ascii="Arial" w:hAnsi="Arial" w:cs="Arial"/>
        </w:rPr>
        <w:t>- Приложение №2 – Расчет суммы трансфертов и график оплаты.</w:t>
      </w:r>
    </w:p>
    <w:p w:rsidR="00482C4F" w:rsidRPr="009033EA" w:rsidRDefault="00482C4F" w:rsidP="004A28AE">
      <w:pPr>
        <w:spacing w:after="1" w:line="240" w:lineRule="atLeast"/>
        <w:jc w:val="both"/>
        <w:rPr>
          <w:rFonts w:ascii="Arial" w:hAnsi="Arial" w:cs="Arial"/>
        </w:rPr>
      </w:pPr>
    </w:p>
    <w:p w:rsidR="000E729C" w:rsidRPr="009033EA" w:rsidRDefault="000E729C" w:rsidP="000E729C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0E729C" w:rsidRPr="009033EA" w:rsidRDefault="000E729C" w:rsidP="000E76C5">
      <w:pPr>
        <w:spacing w:after="1" w:line="240" w:lineRule="atLeast"/>
        <w:jc w:val="center"/>
        <w:outlineLvl w:val="1"/>
        <w:rPr>
          <w:rFonts w:ascii="Arial" w:hAnsi="Arial" w:cs="Arial"/>
        </w:rPr>
      </w:pPr>
      <w:r w:rsidRPr="009033EA">
        <w:rPr>
          <w:rFonts w:ascii="Arial" w:hAnsi="Arial" w:cs="Arial"/>
        </w:rPr>
        <w:t>10. АДРЕСА, РЕКВИЗИТЫ И ПОДПИСИ СТОРОН</w:t>
      </w:r>
    </w:p>
    <w:p w:rsidR="000E729C" w:rsidRPr="009033EA" w:rsidRDefault="000E729C" w:rsidP="000E729C">
      <w:pPr>
        <w:rPr>
          <w:rFonts w:ascii="Arial" w:hAnsi="Arial" w:cs="Arial"/>
          <w:b/>
        </w:rPr>
      </w:pPr>
    </w:p>
    <w:p w:rsidR="0061545A" w:rsidRPr="009033EA" w:rsidRDefault="0061545A" w:rsidP="0061545A">
      <w:pPr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 xml:space="preserve">Поселение: </w:t>
      </w:r>
    </w:p>
    <w:p w:rsidR="0061545A" w:rsidRPr="009033EA" w:rsidRDefault="0061545A" w:rsidP="0061545A">
      <w:pPr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>Администраци</w:t>
      </w:r>
      <w:r w:rsidRPr="009033EA">
        <w:rPr>
          <w:rFonts w:ascii="Arial" w:hAnsi="Arial" w:cs="Arial"/>
        </w:rPr>
        <w:t xml:space="preserve">я </w:t>
      </w:r>
      <w:r w:rsidR="00491098" w:rsidRPr="009033EA">
        <w:rPr>
          <w:rFonts w:ascii="Arial" w:hAnsi="Arial" w:cs="Arial"/>
          <w:b/>
          <w:bCs/>
        </w:rPr>
        <w:t>Бебяевског</w:t>
      </w:r>
      <w:r w:rsidR="009C197A" w:rsidRPr="009033EA">
        <w:rPr>
          <w:rFonts w:ascii="Arial" w:hAnsi="Arial" w:cs="Arial"/>
          <w:b/>
          <w:bCs/>
        </w:rPr>
        <w:t>о</w:t>
      </w:r>
      <w:r w:rsidRPr="009033EA">
        <w:rPr>
          <w:rFonts w:ascii="Arial" w:hAnsi="Arial" w:cs="Arial"/>
          <w:b/>
          <w:bCs/>
        </w:rPr>
        <w:t xml:space="preserve"> </w:t>
      </w:r>
      <w:r w:rsidRPr="009033EA">
        <w:rPr>
          <w:rFonts w:ascii="Arial" w:hAnsi="Arial" w:cs="Arial"/>
          <w:b/>
        </w:rPr>
        <w:t>сельсовета Арзамасского муниципального района Нижегородской области</w:t>
      </w:r>
    </w:p>
    <w:p w:rsidR="004A28AE" w:rsidRPr="009033EA" w:rsidRDefault="0061545A" w:rsidP="0061545A">
      <w:pPr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ИНН </w:t>
      </w:r>
      <w:r w:rsidR="004A28AE" w:rsidRPr="009033EA">
        <w:rPr>
          <w:rFonts w:ascii="Arial" w:hAnsi="Arial" w:cs="Arial"/>
        </w:rPr>
        <w:t>520200</w:t>
      </w:r>
      <w:r w:rsidR="009C197A" w:rsidRPr="009033EA">
        <w:rPr>
          <w:rFonts w:ascii="Arial" w:hAnsi="Arial" w:cs="Arial"/>
        </w:rPr>
        <w:t>76</w:t>
      </w:r>
      <w:r w:rsidR="00491098" w:rsidRPr="009033EA">
        <w:rPr>
          <w:rFonts w:ascii="Arial" w:hAnsi="Arial" w:cs="Arial"/>
        </w:rPr>
        <w:t>64</w:t>
      </w:r>
      <w:r w:rsidR="00944DA9" w:rsidRPr="009033EA">
        <w:rPr>
          <w:rFonts w:ascii="Arial" w:hAnsi="Arial" w:cs="Arial"/>
        </w:rPr>
        <w:t>,</w:t>
      </w:r>
      <w:r w:rsidRPr="009033EA">
        <w:rPr>
          <w:rFonts w:ascii="Arial" w:hAnsi="Arial" w:cs="Arial"/>
        </w:rPr>
        <w:t xml:space="preserve"> КПП </w:t>
      </w:r>
      <w:r w:rsidR="004A28AE" w:rsidRPr="009033EA">
        <w:rPr>
          <w:rFonts w:ascii="Arial" w:hAnsi="Arial" w:cs="Arial"/>
        </w:rPr>
        <w:t>520201001</w:t>
      </w:r>
      <w:r w:rsidR="00944DA9" w:rsidRPr="009033EA">
        <w:rPr>
          <w:rFonts w:ascii="Arial" w:hAnsi="Arial" w:cs="Arial"/>
        </w:rPr>
        <w:t>,</w:t>
      </w:r>
      <w:r w:rsidRPr="009033EA">
        <w:rPr>
          <w:rFonts w:ascii="Arial" w:hAnsi="Arial" w:cs="Arial"/>
        </w:rPr>
        <w:t xml:space="preserve"> ОКТМО </w:t>
      </w:r>
      <w:r w:rsidR="00887AE5" w:rsidRPr="009033EA">
        <w:rPr>
          <w:rFonts w:ascii="Arial" w:hAnsi="Arial" w:cs="Arial"/>
        </w:rPr>
        <w:t>226034</w:t>
      </w:r>
      <w:r w:rsidR="00491098" w:rsidRPr="009033EA">
        <w:rPr>
          <w:rFonts w:ascii="Arial" w:hAnsi="Arial" w:cs="Arial"/>
        </w:rPr>
        <w:t>56</w:t>
      </w:r>
    </w:p>
    <w:p w:rsidR="00887AE5" w:rsidRPr="009033EA" w:rsidRDefault="0061545A" w:rsidP="0061545A">
      <w:pPr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УФК по Нижегородской области </w:t>
      </w:r>
      <w:proofErr w:type="spellStart"/>
      <w:r w:rsidRPr="009033EA">
        <w:rPr>
          <w:rFonts w:ascii="Arial" w:hAnsi="Arial" w:cs="Arial"/>
        </w:rPr>
        <w:t>Финуправление</w:t>
      </w:r>
      <w:proofErr w:type="spellEnd"/>
      <w:r w:rsidRPr="009033EA">
        <w:rPr>
          <w:rFonts w:ascii="Arial" w:hAnsi="Arial" w:cs="Arial"/>
        </w:rPr>
        <w:t xml:space="preserve"> (</w:t>
      </w:r>
      <w:r w:rsidR="00887AE5" w:rsidRPr="009033EA">
        <w:rPr>
          <w:rFonts w:ascii="Arial" w:hAnsi="Arial" w:cs="Arial"/>
        </w:rPr>
        <w:t xml:space="preserve">Администрация </w:t>
      </w:r>
      <w:r w:rsidR="00491098" w:rsidRPr="009033EA">
        <w:rPr>
          <w:rFonts w:ascii="Arial" w:hAnsi="Arial" w:cs="Arial"/>
        </w:rPr>
        <w:t>Бебяевского</w:t>
      </w:r>
      <w:r w:rsidR="00887AE5" w:rsidRPr="009033EA">
        <w:rPr>
          <w:rFonts w:ascii="Arial" w:hAnsi="Arial" w:cs="Arial"/>
        </w:rPr>
        <w:t xml:space="preserve"> сельсовета</w:t>
      </w:r>
      <w:r w:rsidR="00491098" w:rsidRPr="009033EA">
        <w:rPr>
          <w:rFonts w:ascii="Arial" w:hAnsi="Arial" w:cs="Arial"/>
        </w:rPr>
        <w:t xml:space="preserve"> Арзамасского муниципального района</w:t>
      </w:r>
      <w:r w:rsidR="00887AE5" w:rsidRPr="009033EA">
        <w:rPr>
          <w:rFonts w:ascii="Arial" w:hAnsi="Arial" w:cs="Arial"/>
        </w:rPr>
        <w:t xml:space="preserve"> л/с </w:t>
      </w:r>
      <w:r w:rsidR="00491098" w:rsidRPr="009033EA">
        <w:rPr>
          <w:rFonts w:ascii="Arial" w:hAnsi="Arial" w:cs="Arial"/>
        </w:rPr>
        <w:t>031010069</w:t>
      </w:r>
      <w:r w:rsidRPr="009033EA">
        <w:rPr>
          <w:rFonts w:ascii="Arial" w:hAnsi="Arial" w:cs="Arial"/>
        </w:rPr>
        <w:t xml:space="preserve">), </w:t>
      </w:r>
      <w:proofErr w:type="spellStart"/>
      <w:r w:rsidRPr="009033EA">
        <w:rPr>
          <w:rFonts w:ascii="Arial" w:hAnsi="Arial" w:cs="Arial"/>
        </w:rPr>
        <w:t>р</w:t>
      </w:r>
      <w:proofErr w:type="spellEnd"/>
      <w:r w:rsidRPr="009033EA">
        <w:rPr>
          <w:rFonts w:ascii="Arial" w:hAnsi="Arial" w:cs="Arial"/>
        </w:rPr>
        <w:t>/счет 402048102000000</w:t>
      </w:r>
      <w:r w:rsidR="00491098" w:rsidRPr="009033EA">
        <w:rPr>
          <w:rFonts w:ascii="Arial" w:hAnsi="Arial" w:cs="Arial"/>
        </w:rPr>
        <w:t>20665</w:t>
      </w:r>
      <w:r w:rsidRPr="009033EA">
        <w:rPr>
          <w:rFonts w:ascii="Arial" w:hAnsi="Arial" w:cs="Arial"/>
        </w:rPr>
        <w:t xml:space="preserve"> в Волго-Вятском ГУ Банка России г. </w:t>
      </w:r>
      <w:r w:rsidR="00887AE5" w:rsidRPr="009033EA">
        <w:rPr>
          <w:rFonts w:ascii="Arial" w:hAnsi="Arial" w:cs="Arial"/>
        </w:rPr>
        <w:t>Нижний Новгород, БИК 042202001</w:t>
      </w:r>
    </w:p>
    <w:p w:rsidR="00887AE5" w:rsidRPr="009033EA" w:rsidRDefault="00887AE5" w:rsidP="0061545A">
      <w:pPr>
        <w:rPr>
          <w:rFonts w:ascii="Arial" w:hAnsi="Arial" w:cs="Arial"/>
        </w:rPr>
      </w:pPr>
    </w:p>
    <w:p w:rsidR="0061545A" w:rsidRPr="009033EA" w:rsidRDefault="0061545A" w:rsidP="0061545A">
      <w:pPr>
        <w:rPr>
          <w:rFonts w:ascii="Arial" w:hAnsi="Arial" w:cs="Arial"/>
        </w:rPr>
      </w:pPr>
      <w:r w:rsidRPr="009033EA">
        <w:rPr>
          <w:rFonts w:ascii="Arial" w:hAnsi="Arial" w:cs="Arial"/>
        </w:rPr>
        <w:t>Глава администрации</w:t>
      </w:r>
    </w:p>
    <w:p w:rsidR="0061545A" w:rsidRPr="009033EA" w:rsidRDefault="0061545A" w:rsidP="0061545A">
      <w:pPr>
        <w:rPr>
          <w:rFonts w:ascii="Arial" w:hAnsi="Arial" w:cs="Arial"/>
        </w:rPr>
      </w:pPr>
    </w:p>
    <w:p w:rsidR="00944DA9" w:rsidRPr="009033EA" w:rsidRDefault="00944DA9" w:rsidP="0061545A">
      <w:pPr>
        <w:rPr>
          <w:rFonts w:ascii="Arial" w:hAnsi="Arial" w:cs="Arial"/>
        </w:rPr>
      </w:pPr>
    </w:p>
    <w:p w:rsidR="0061545A" w:rsidRPr="009033EA" w:rsidRDefault="0061545A" w:rsidP="0061545A">
      <w:pPr>
        <w:rPr>
          <w:rFonts w:ascii="Arial" w:hAnsi="Arial" w:cs="Arial"/>
        </w:rPr>
      </w:pPr>
      <w:r w:rsidRPr="009033EA">
        <w:rPr>
          <w:rFonts w:ascii="Arial" w:hAnsi="Arial" w:cs="Arial"/>
        </w:rPr>
        <w:t>______________________________/</w:t>
      </w:r>
      <w:r w:rsidR="00A44DCD" w:rsidRPr="009033EA">
        <w:rPr>
          <w:rFonts w:ascii="Arial" w:hAnsi="Arial" w:cs="Arial"/>
        </w:rPr>
        <w:t>С.Н.Чижова</w:t>
      </w:r>
      <w:r w:rsidRPr="009033EA">
        <w:rPr>
          <w:rFonts w:ascii="Arial" w:hAnsi="Arial" w:cs="Arial"/>
        </w:rPr>
        <w:t>/</w:t>
      </w:r>
    </w:p>
    <w:p w:rsidR="0061545A" w:rsidRPr="009033EA" w:rsidRDefault="0061545A" w:rsidP="0061545A">
      <w:pPr>
        <w:rPr>
          <w:rFonts w:ascii="Arial" w:hAnsi="Arial" w:cs="Arial"/>
        </w:rPr>
      </w:pPr>
    </w:p>
    <w:p w:rsidR="0061545A" w:rsidRPr="009033EA" w:rsidRDefault="0061545A" w:rsidP="0061545A">
      <w:pPr>
        <w:rPr>
          <w:rFonts w:ascii="Arial" w:hAnsi="Arial" w:cs="Arial"/>
        </w:rPr>
      </w:pPr>
    </w:p>
    <w:p w:rsidR="00E759D1" w:rsidRPr="009033EA" w:rsidRDefault="00E759D1" w:rsidP="0061545A">
      <w:pPr>
        <w:rPr>
          <w:rFonts w:ascii="Arial" w:hAnsi="Arial" w:cs="Arial"/>
        </w:rPr>
      </w:pPr>
    </w:p>
    <w:p w:rsidR="00E759D1" w:rsidRPr="009033EA" w:rsidRDefault="00E759D1" w:rsidP="0061545A">
      <w:pPr>
        <w:rPr>
          <w:rFonts w:ascii="Arial" w:hAnsi="Arial" w:cs="Arial"/>
        </w:rPr>
      </w:pPr>
    </w:p>
    <w:p w:rsidR="0061545A" w:rsidRPr="009033EA" w:rsidRDefault="0061545A" w:rsidP="0061545A">
      <w:pPr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>Район:</w:t>
      </w:r>
    </w:p>
    <w:p w:rsidR="0061545A" w:rsidRPr="009033EA" w:rsidRDefault="0061545A" w:rsidP="0061545A">
      <w:pPr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>Администрация Арзамасского муниципального района Нижегородской области</w:t>
      </w:r>
    </w:p>
    <w:p w:rsidR="00684419" w:rsidRPr="009033EA" w:rsidRDefault="00684419" w:rsidP="00684419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033EA">
        <w:rPr>
          <w:rFonts w:ascii="Arial" w:hAnsi="Arial" w:cs="Arial"/>
        </w:rPr>
        <w:t>ИНН/КПП 5202002313/ 520201001</w:t>
      </w:r>
    </w:p>
    <w:p w:rsidR="00684419" w:rsidRPr="009033EA" w:rsidRDefault="00684419" w:rsidP="00684419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033EA">
        <w:rPr>
          <w:rFonts w:ascii="Arial" w:hAnsi="Arial" w:cs="Arial"/>
        </w:rPr>
        <w:t>УФК по Нижегородской области (Администрация Арзамасского района Нижегородской области,                             л/с 04323022260)</w:t>
      </w:r>
    </w:p>
    <w:p w:rsidR="00684419" w:rsidRPr="009033EA" w:rsidRDefault="00684419" w:rsidP="00684419">
      <w:pPr>
        <w:pStyle w:val="a5"/>
        <w:spacing w:before="0" w:beforeAutospacing="0" w:after="0" w:afterAutospacing="0"/>
        <w:rPr>
          <w:rFonts w:ascii="Arial" w:hAnsi="Arial" w:cs="Arial"/>
        </w:rPr>
      </w:pPr>
      <w:proofErr w:type="spellStart"/>
      <w:r w:rsidRPr="009033EA">
        <w:rPr>
          <w:rFonts w:ascii="Arial" w:hAnsi="Arial" w:cs="Arial"/>
        </w:rPr>
        <w:t>р</w:t>
      </w:r>
      <w:proofErr w:type="spellEnd"/>
      <w:r w:rsidRPr="009033EA">
        <w:rPr>
          <w:rFonts w:ascii="Arial" w:hAnsi="Arial" w:cs="Arial"/>
        </w:rPr>
        <w:t>/с 40101810400000010002</w:t>
      </w:r>
    </w:p>
    <w:p w:rsidR="00684419" w:rsidRPr="009033EA" w:rsidRDefault="00684419" w:rsidP="00684419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033EA">
        <w:rPr>
          <w:rFonts w:ascii="Arial" w:hAnsi="Arial" w:cs="Arial"/>
        </w:rPr>
        <w:t>Банк получателя: Волго-Вятское ГУ Банка России в г. Нижний Новгород</w:t>
      </w:r>
    </w:p>
    <w:p w:rsidR="00684419" w:rsidRPr="009033EA" w:rsidRDefault="00684419" w:rsidP="00684419">
      <w:pPr>
        <w:rPr>
          <w:rFonts w:ascii="Arial" w:hAnsi="Arial" w:cs="Arial"/>
        </w:rPr>
      </w:pPr>
      <w:r w:rsidRPr="009033EA">
        <w:rPr>
          <w:rFonts w:ascii="Arial" w:hAnsi="Arial" w:cs="Arial"/>
        </w:rPr>
        <w:lastRenderedPageBreak/>
        <w:t>БИК 042202001, ОКТМО 22603155, КБК 48720240014050000150</w:t>
      </w:r>
    </w:p>
    <w:p w:rsidR="0061545A" w:rsidRPr="009033EA" w:rsidRDefault="0061545A" w:rsidP="0061545A">
      <w:pPr>
        <w:rPr>
          <w:rFonts w:ascii="Arial" w:hAnsi="Arial" w:cs="Arial"/>
        </w:rPr>
      </w:pPr>
    </w:p>
    <w:p w:rsidR="0061545A" w:rsidRPr="009033EA" w:rsidRDefault="0061545A" w:rsidP="0061545A">
      <w:pPr>
        <w:rPr>
          <w:rFonts w:ascii="Arial" w:hAnsi="Arial" w:cs="Arial"/>
        </w:rPr>
      </w:pPr>
      <w:r w:rsidRPr="009033EA">
        <w:rPr>
          <w:rFonts w:ascii="Arial" w:hAnsi="Arial" w:cs="Arial"/>
        </w:rPr>
        <w:t xml:space="preserve">Глава администрации </w:t>
      </w:r>
    </w:p>
    <w:p w:rsidR="0061545A" w:rsidRPr="009033EA" w:rsidRDefault="0061545A" w:rsidP="0061545A">
      <w:pPr>
        <w:rPr>
          <w:rFonts w:ascii="Arial" w:hAnsi="Arial" w:cs="Arial"/>
        </w:rPr>
      </w:pPr>
    </w:p>
    <w:p w:rsidR="00944DA9" w:rsidRPr="009033EA" w:rsidRDefault="00944DA9" w:rsidP="0061545A">
      <w:pPr>
        <w:rPr>
          <w:rFonts w:ascii="Arial" w:hAnsi="Arial" w:cs="Arial"/>
        </w:rPr>
      </w:pPr>
    </w:p>
    <w:p w:rsidR="009033EA" w:rsidRDefault="0061545A" w:rsidP="0061545A">
      <w:pPr>
        <w:rPr>
          <w:rFonts w:ascii="Arial" w:hAnsi="Arial" w:cs="Arial"/>
        </w:rPr>
      </w:pPr>
      <w:r w:rsidRPr="009033EA">
        <w:rPr>
          <w:rFonts w:ascii="Arial" w:hAnsi="Arial" w:cs="Arial"/>
        </w:rPr>
        <w:t>____________________________</w:t>
      </w:r>
      <w:r w:rsidR="00944DA9" w:rsidRPr="009033EA">
        <w:rPr>
          <w:rFonts w:ascii="Arial" w:hAnsi="Arial" w:cs="Arial"/>
        </w:rPr>
        <w:t>__</w:t>
      </w:r>
      <w:r w:rsidRPr="009033EA">
        <w:rPr>
          <w:rFonts w:ascii="Arial" w:hAnsi="Arial" w:cs="Arial"/>
        </w:rPr>
        <w:t xml:space="preserve"> /В.И. Демин/</w:t>
      </w:r>
    </w:p>
    <w:p w:rsidR="009033EA" w:rsidRDefault="009033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545A" w:rsidRPr="009033EA" w:rsidRDefault="0061545A" w:rsidP="0061545A">
      <w:pPr>
        <w:rPr>
          <w:rFonts w:ascii="Arial" w:hAnsi="Arial" w:cs="Arial"/>
        </w:rPr>
      </w:pPr>
    </w:p>
    <w:p w:rsidR="00482C4F" w:rsidRPr="009033EA" w:rsidRDefault="00482C4F" w:rsidP="00482C4F">
      <w:pPr>
        <w:jc w:val="right"/>
        <w:rPr>
          <w:rFonts w:ascii="Arial" w:hAnsi="Arial" w:cs="Arial"/>
          <w:b/>
          <w:sz w:val="32"/>
          <w:szCs w:val="32"/>
        </w:rPr>
      </w:pPr>
      <w:r w:rsidRPr="009033EA">
        <w:rPr>
          <w:rFonts w:ascii="Arial" w:hAnsi="Arial" w:cs="Arial"/>
          <w:b/>
          <w:sz w:val="32"/>
          <w:szCs w:val="32"/>
        </w:rPr>
        <w:t xml:space="preserve">Приложение № 1 </w:t>
      </w:r>
    </w:p>
    <w:p w:rsidR="00482C4F" w:rsidRPr="009033EA" w:rsidRDefault="00482C4F" w:rsidP="00482C4F">
      <w:pPr>
        <w:spacing w:after="1" w:line="240" w:lineRule="atLeast"/>
        <w:jc w:val="right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>к Соглашению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о передаче части полномочий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органам местного самоуправления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Арзамасского муниципального района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Нижегородской области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части полномочий органов местного самоуправления </w:t>
      </w:r>
    </w:p>
    <w:p w:rsidR="00482C4F" w:rsidRPr="009033EA" w:rsidRDefault="00491098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>Бебяевского</w:t>
      </w:r>
      <w:r w:rsidR="00482C4F" w:rsidRPr="009033EA">
        <w:rPr>
          <w:rFonts w:ascii="Arial" w:hAnsi="Arial" w:cs="Arial"/>
          <w:bCs/>
          <w:color w:val="000000"/>
        </w:rPr>
        <w:t xml:space="preserve"> сельсовета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Арзамасского муниципального района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>Нижегородской области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 по организации в границах поселения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теплоснабжения </w:t>
      </w:r>
    </w:p>
    <w:p w:rsidR="00482C4F" w:rsidRPr="009033EA" w:rsidRDefault="00482C4F" w:rsidP="00482C4F">
      <w:pPr>
        <w:spacing w:after="1" w:line="240" w:lineRule="atLeast"/>
        <w:jc w:val="right"/>
        <w:outlineLvl w:val="0"/>
        <w:rPr>
          <w:rFonts w:ascii="Arial" w:hAnsi="Arial" w:cs="Arial"/>
          <w:bCs/>
          <w:color w:val="000000"/>
        </w:rPr>
      </w:pPr>
    </w:p>
    <w:p w:rsidR="00482C4F" w:rsidRPr="009033EA" w:rsidRDefault="00482C4F" w:rsidP="00F62398">
      <w:pPr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 </w:t>
      </w:r>
    </w:p>
    <w:p w:rsidR="00482C4F" w:rsidRPr="009033EA" w:rsidRDefault="00482C4F" w:rsidP="00482C4F">
      <w:pPr>
        <w:spacing w:after="1" w:line="240" w:lineRule="atLeast"/>
        <w:jc w:val="center"/>
        <w:outlineLvl w:val="0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>ПЕРЕЧЕНЬ</w:t>
      </w:r>
    </w:p>
    <w:p w:rsidR="00482C4F" w:rsidRPr="009033EA" w:rsidRDefault="00482C4F" w:rsidP="00482C4F">
      <w:pPr>
        <w:spacing w:after="1" w:line="240" w:lineRule="atLeast"/>
        <w:jc w:val="center"/>
        <w:outlineLvl w:val="0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 xml:space="preserve"> муниципального имущества, передаваемого из муниципальной собственности </w:t>
      </w:r>
    </w:p>
    <w:p w:rsidR="00482C4F" w:rsidRPr="009033EA" w:rsidRDefault="00491098" w:rsidP="00482C4F">
      <w:pPr>
        <w:spacing w:after="1" w:line="240" w:lineRule="atLeast"/>
        <w:jc w:val="center"/>
        <w:outlineLvl w:val="0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>Бебяевского</w:t>
      </w:r>
      <w:r w:rsidR="00482C4F" w:rsidRPr="009033EA">
        <w:rPr>
          <w:rFonts w:ascii="Arial" w:hAnsi="Arial" w:cs="Arial"/>
          <w:color w:val="000000"/>
        </w:rPr>
        <w:t xml:space="preserve"> сельсовета Арзамасского муниципального района Нижегородской </w:t>
      </w:r>
    </w:p>
    <w:p w:rsidR="00482C4F" w:rsidRPr="009033EA" w:rsidRDefault="00482C4F" w:rsidP="00482C4F">
      <w:pPr>
        <w:spacing w:after="1" w:line="240" w:lineRule="atLeast"/>
        <w:jc w:val="center"/>
        <w:outlineLvl w:val="0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 xml:space="preserve">области в муниципальную собственность Арзамасского муниципального района </w:t>
      </w:r>
    </w:p>
    <w:p w:rsidR="00482C4F" w:rsidRPr="009033EA" w:rsidRDefault="00482C4F" w:rsidP="00482C4F">
      <w:pPr>
        <w:spacing w:after="1" w:line="240" w:lineRule="atLeast"/>
        <w:jc w:val="center"/>
        <w:outlineLvl w:val="0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>Нижегородской области для осуществления передаваемых полномочий</w:t>
      </w:r>
    </w:p>
    <w:p w:rsidR="00482C4F" w:rsidRPr="009033EA" w:rsidRDefault="00482C4F" w:rsidP="00482C4F">
      <w:pPr>
        <w:spacing w:after="1" w:line="240" w:lineRule="atLeast"/>
        <w:jc w:val="center"/>
        <w:outlineLvl w:val="0"/>
        <w:rPr>
          <w:rFonts w:ascii="Arial" w:hAnsi="Arial" w:cs="Arial"/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533"/>
        <w:gridCol w:w="1980"/>
        <w:gridCol w:w="1136"/>
        <w:gridCol w:w="2340"/>
        <w:gridCol w:w="1564"/>
      </w:tblGrid>
      <w:tr w:rsidR="00482C4F" w:rsidRPr="009033EA">
        <w:trPr>
          <w:trHeight w:val="420"/>
        </w:trPr>
        <w:tc>
          <w:tcPr>
            <w:tcW w:w="527" w:type="dxa"/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№ </w:t>
            </w:r>
            <w:proofErr w:type="spellStart"/>
            <w:r w:rsidRPr="009033EA">
              <w:rPr>
                <w:rFonts w:ascii="Arial" w:hAnsi="Arial" w:cs="Arial"/>
              </w:rPr>
              <w:t>п</w:t>
            </w:r>
            <w:proofErr w:type="spellEnd"/>
            <w:r w:rsidRPr="009033EA">
              <w:rPr>
                <w:rFonts w:ascii="Arial" w:hAnsi="Arial" w:cs="Arial"/>
              </w:rPr>
              <w:t>/</w:t>
            </w:r>
            <w:proofErr w:type="spellStart"/>
            <w:r w:rsidRPr="009033E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33" w:type="dxa"/>
            <w:vAlign w:val="center"/>
          </w:tcPr>
          <w:p w:rsidR="00E759D1" w:rsidRPr="009033EA" w:rsidRDefault="00E759D1" w:rsidP="00E75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82C4F" w:rsidRPr="009033EA" w:rsidRDefault="00482C4F" w:rsidP="00E75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Наименование объекта</w:t>
            </w:r>
          </w:p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136" w:type="dxa"/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Год ввода в </w:t>
            </w:r>
            <w:proofErr w:type="spellStart"/>
            <w:r w:rsidRPr="009033EA">
              <w:rPr>
                <w:rFonts w:ascii="Arial" w:hAnsi="Arial" w:cs="Arial"/>
              </w:rPr>
              <w:t>эксплуата</w:t>
            </w:r>
            <w:r w:rsidR="00E759D1" w:rsidRPr="009033EA">
              <w:rPr>
                <w:rFonts w:ascii="Arial" w:hAnsi="Arial" w:cs="Arial"/>
              </w:rPr>
              <w:t>-</w:t>
            </w:r>
            <w:r w:rsidRPr="009033EA">
              <w:rPr>
                <w:rFonts w:ascii="Arial" w:hAnsi="Arial" w:cs="Arial"/>
              </w:rPr>
              <w:t>цию</w:t>
            </w:r>
            <w:proofErr w:type="spellEnd"/>
          </w:p>
        </w:tc>
        <w:tc>
          <w:tcPr>
            <w:tcW w:w="2340" w:type="dxa"/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Индивидуализирующие признаки (протяжен</w:t>
            </w:r>
            <w:r w:rsidR="00E759D1" w:rsidRPr="009033EA">
              <w:rPr>
                <w:rFonts w:ascii="Arial" w:hAnsi="Arial" w:cs="Arial"/>
              </w:rPr>
              <w:t>-</w:t>
            </w:r>
          </w:p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proofErr w:type="spellStart"/>
            <w:r w:rsidRPr="009033EA">
              <w:rPr>
                <w:rFonts w:ascii="Arial" w:hAnsi="Arial" w:cs="Arial"/>
              </w:rPr>
              <w:t>ность</w:t>
            </w:r>
            <w:proofErr w:type="spellEnd"/>
            <w:r w:rsidRPr="009033EA">
              <w:rPr>
                <w:rFonts w:ascii="Arial" w:hAnsi="Arial" w:cs="Arial"/>
              </w:rPr>
              <w:t>, площадь, глубина и т.д.)</w:t>
            </w:r>
          </w:p>
        </w:tc>
        <w:tc>
          <w:tcPr>
            <w:tcW w:w="1564" w:type="dxa"/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Кадастровый номер</w:t>
            </w:r>
          </w:p>
        </w:tc>
      </w:tr>
      <w:tr w:rsidR="00491098" w:rsidRPr="009033EA">
        <w:trPr>
          <w:trHeight w:val="345"/>
        </w:trPr>
        <w:tc>
          <w:tcPr>
            <w:tcW w:w="527" w:type="dxa"/>
          </w:tcPr>
          <w:p w:rsidR="00491098" w:rsidRPr="009033EA" w:rsidRDefault="00491098" w:rsidP="00E759D1">
            <w:pPr>
              <w:spacing w:after="1" w:line="240" w:lineRule="atLeast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9033E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533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Котельная (теплоснабжение объектов)</w:t>
            </w:r>
          </w:p>
        </w:tc>
        <w:tc>
          <w:tcPr>
            <w:tcW w:w="1980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Нижегородская область, </w:t>
            </w:r>
            <w:proofErr w:type="spellStart"/>
            <w:r w:rsidRPr="009033EA">
              <w:rPr>
                <w:rFonts w:ascii="Arial" w:hAnsi="Arial" w:cs="Arial"/>
              </w:rPr>
              <w:t>Арзамасский</w:t>
            </w:r>
            <w:proofErr w:type="spellEnd"/>
            <w:r w:rsidRPr="009033EA">
              <w:rPr>
                <w:rFonts w:ascii="Arial" w:hAnsi="Arial" w:cs="Arial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033EA">
                <w:rPr>
                  <w:rFonts w:ascii="Arial" w:hAnsi="Arial" w:cs="Arial"/>
                </w:rPr>
                <w:t>100 м</w:t>
              </w:r>
            </w:smartTag>
            <w:r w:rsidRPr="009033EA">
              <w:rPr>
                <w:rFonts w:ascii="Arial" w:hAnsi="Arial" w:cs="Arial"/>
              </w:rPr>
              <w:t>. западнее              с. Новоселки</w:t>
            </w:r>
          </w:p>
        </w:tc>
        <w:tc>
          <w:tcPr>
            <w:tcW w:w="1136" w:type="dxa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</w:p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</w:p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1986</w:t>
            </w:r>
          </w:p>
        </w:tc>
        <w:tc>
          <w:tcPr>
            <w:tcW w:w="2340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Площадь 555,8 кв.м.</w:t>
            </w:r>
          </w:p>
        </w:tc>
        <w:tc>
          <w:tcPr>
            <w:tcW w:w="1564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52:41:0000000:825</w:t>
            </w:r>
          </w:p>
        </w:tc>
      </w:tr>
      <w:tr w:rsidR="00491098" w:rsidRPr="009033EA">
        <w:trPr>
          <w:trHeight w:val="345"/>
        </w:trPr>
        <w:tc>
          <w:tcPr>
            <w:tcW w:w="527" w:type="dxa"/>
          </w:tcPr>
          <w:p w:rsidR="00491098" w:rsidRPr="009033EA" w:rsidRDefault="00491098" w:rsidP="00E759D1">
            <w:pPr>
              <w:spacing w:after="1" w:line="240" w:lineRule="atLeast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9033E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533" w:type="dxa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Теплотрасса от котельной, точка врезки т.1 до потребителей д. </w:t>
            </w:r>
            <w:proofErr w:type="spellStart"/>
            <w:r w:rsidRPr="009033EA">
              <w:rPr>
                <w:rFonts w:ascii="Arial" w:hAnsi="Arial" w:cs="Arial"/>
              </w:rPr>
              <w:t>Бебяево</w:t>
            </w:r>
            <w:proofErr w:type="spellEnd"/>
            <w:r w:rsidRPr="009033EA">
              <w:rPr>
                <w:rFonts w:ascii="Arial" w:hAnsi="Arial" w:cs="Arial"/>
              </w:rPr>
              <w:t xml:space="preserve"> Арзамасского района (инженерные сети)</w:t>
            </w:r>
          </w:p>
        </w:tc>
        <w:tc>
          <w:tcPr>
            <w:tcW w:w="1980" w:type="dxa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Нижегородская область, </w:t>
            </w:r>
            <w:proofErr w:type="spellStart"/>
            <w:r w:rsidRPr="009033EA">
              <w:rPr>
                <w:rFonts w:ascii="Arial" w:hAnsi="Arial" w:cs="Arial"/>
              </w:rPr>
              <w:t>Арзамасский</w:t>
            </w:r>
            <w:proofErr w:type="spellEnd"/>
            <w:r w:rsidRPr="009033EA">
              <w:rPr>
                <w:rFonts w:ascii="Arial" w:hAnsi="Arial" w:cs="Arial"/>
              </w:rPr>
              <w:t xml:space="preserve"> район, деревня </w:t>
            </w:r>
            <w:proofErr w:type="spellStart"/>
            <w:r w:rsidRPr="009033EA">
              <w:rPr>
                <w:rFonts w:ascii="Arial" w:hAnsi="Arial" w:cs="Arial"/>
              </w:rPr>
              <w:t>Бебяево</w:t>
            </w:r>
            <w:proofErr w:type="spellEnd"/>
          </w:p>
        </w:tc>
        <w:tc>
          <w:tcPr>
            <w:tcW w:w="1136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1986</w:t>
            </w:r>
          </w:p>
        </w:tc>
        <w:tc>
          <w:tcPr>
            <w:tcW w:w="2340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358,4 м"/>
              </w:smartTagPr>
              <w:r w:rsidRPr="009033EA">
                <w:rPr>
                  <w:rFonts w:ascii="Arial" w:hAnsi="Arial" w:cs="Arial"/>
                </w:rPr>
                <w:t>3358,4 м</w:t>
              </w:r>
            </w:smartTag>
          </w:p>
        </w:tc>
        <w:tc>
          <w:tcPr>
            <w:tcW w:w="1564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52:41:2101002:1674</w:t>
            </w:r>
          </w:p>
        </w:tc>
      </w:tr>
      <w:tr w:rsidR="00491098" w:rsidRPr="009033EA">
        <w:trPr>
          <w:trHeight w:val="360"/>
        </w:trPr>
        <w:tc>
          <w:tcPr>
            <w:tcW w:w="527" w:type="dxa"/>
          </w:tcPr>
          <w:p w:rsidR="00491098" w:rsidRPr="009033EA" w:rsidRDefault="00491098" w:rsidP="00E759D1">
            <w:pPr>
              <w:spacing w:after="1" w:line="240" w:lineRule="atLeast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9033E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533" w:type="dxa"/>
            <w:vAlign w:val="center"/>
          </w:tcPr>
          <w:p w:rsidR="00491098" w:rsidRPr="009033EA" w:rsidRDefault="00491098" w:rsidP="00491098">
            <w:pPr>
              <w:ind w:left="-72" w:right="-108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Котельная, назначение: производственное</w:t>
            </w:r>
          </w:p>
        </w:tc>
        <w:tc>
          <w:tcPr>
            <w:tcW w:w="1980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Нижегородская область, </w:t>
            </w:r>
            <w:proofErr w:type="spellStart"/>
            <w:r w:rsidRPr="009033EA">
              <w:rPr>
                <w:rFonts w:ascii="Arial" w:hAnsi="Arial" w:cs="Arial"/>
              </w:rPr>
              <w:t>Арзамасский</w:t>
            </w:r>
            <w:proofErr w:type="spellEnd"/>
            <w:r w:rsidRPr="009033EA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9033EA">
              <w:rPr>
                <w:rFonts w:ascii="Arial" w:hAnsi="Arial" w:cs="Arial"/>
              </w:rPr>
              <w:t>Казаково</w:t>
            </w:r>
            <w:proofErr w:type="spellEnd"/>
            <w:r w:rsidRPr="009033EA">
              <w:rPr>
                <w:rFonts w:ascii="Arial" w:hAnsi="Arial" w:cs="Arial"/>
              </w:rPr>
              <w:t>,                  ул. Садовая, д.23</w:t>
            </w:r>
          </w:p>
        </w:tc>
        <w:tc>
          <w:tcPr>
            <w:tcW w:w="1136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</w:p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1977</w:t>
            </w:r>
          </w:p>
        </w:tc>
        <w:tc>
          <w:tcPr>
            <w:tcW w:w="2340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Площадь 111,5 кв.м.</w:t>
            </w:r>
          </w:p>
        </w:tc>
        <w:tc>
          <w:tcPr>
            <w:tcW w:w="1564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52:41:2204002:503</w:t>
            </w:r>
          </w:p>
        </w:tc>
      </w:tr>
      <w:tr w:rsidR="00491098" w:rsidRPr="009033EA">
        <w:trPr>
          <w:trHeight w:val="345"/>
        </w:trPr>
        <w:tc>
          <w:tcPr>
            <w:tcW w:w="527" w:type="dxa"/>
          </w:tcPr>
          <w:p w:rsidR="00491098" w:rsidRPr="009033EA" w:rsidRDefault="00491098" w:rsidP="00E759D1">
            <w:pPr>
              <w:spacing w:after="1" w:line="240" w:lineRule="atLeast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9033E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533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Теплотрасса от котельной, точка врезки т.1 до школы</w:t>
            </w:r>
          </w:p>
        </w:tc>
        <w:tc>
          <w:tcPr>
            <w:tcW w:w="1980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Нижегородская область, </w:t>
            </w:r>
            <w:proofErr w:type="spellStart"/>
            <w:r w:rsidRPr="009033EA">
              <w:rPr>
                <w:rFonts w:ascii="Arial" w:hAnsi="Arial" w:cs="Arial"/>
              </w:rPr>
              <w:t>Арзамасский</w:t>
            </w:r>
            <w:proofErr w:type="spellEnd"/>
            <w:r w:rsidRPr="009033EA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9033EA">
              <w:rPr>
                <w:rFonts w:ascii="Arial" w:hAnsi="Arial" w:cs="Arial"/>
              </w:rPr>
              <w:t>Казаково</w:t>
            </w:r>
            <w:proofErr w:type="spellEnd"/>
          </w:p>
        </w:tc>
        <w:tc>
          <w:tcPr>
            <w:tcW w:w="1136" w:type="dxa"/>
            <w:vAlign w:val="center"/>
          </w:tcPr>
          <w:p w:rsidR="00491098" w:rsidRPr="009033EA" w:rsidRDefault="00491098" w:rsidP="00491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1977</w:t>
            </w:r>
          </w:p>
        </w:tc>
        <w:tc>
          <w:tcPr>
            <w:tcW w:w="2340" w:type="dxa"/>
            <w:vAlign w:val="center"/>
          </w:tcPr>
          <w:p w:rsidR="00491098" w:rsidRPr="009033EA" w:rsidRDefault="00491098" w:rsidP="004910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Протяженность 75м.</w:t>
            </w:r>
          </w:p>
        </w:tc>
        <w:tc>
          <w:tcPr>
            <w:tcW w:w="1564" w:type="dxa"/>
            <w:vAlign w:val="center"/>
          </w:tcPr>
          <w:p w:rsidR="00491098" w:rsidRPr="009033EA" w:rsidRDefault="00491098" w:rsidP="00491098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52:41:0000000:552</w:t>
            </w:r>
          </w:p>
        </w:tc>
      </w:tr>
    </w:tbl>
    <w:p w:rsidR="00482C4F" w:rsidRPr="009033EA" w:rsidRDefault="00482C4F" w:rsidP="00482C4F">
      <w:pPr>
        <w:spacing w:after="1" w:line="240" w:lineRule="atLeast"/>
        <w:outlineLvl w:val="0"/>
        <w:rPr>
          <w:rFonts w:ascii="Arial" w:hAnsi="Arial" w:cs="Arial"/>
          <w:bCs/>
          <w:color w:val="000000"/>
        </w:rPr>
      </w:pPr>
    </w:p>
    <w:tbl>
      <w:tblPr>
        <w:tblpPr w:leftFromText="180" w:rightFromText="180" w:vertAnchor="text" w:horzAnchor="margin" w:tblpX="-144" w:tblpY="277"/>
        <w:tblW w:w="10083" w:type="dxa"/>
        <w:tblLayout w:type="fixed"/>
        <w:tblLook w:val="01E0"/>
      </w:tblPr>
      <w:tblGrid>
        <w:gridCol w:w="5148"/>
        <w:gridCol w:w="4935"/>
      </w:tblGrid>
      <w:tr w:rsidR="00482C4F" w:rsidRPr="009033EA" w:rsidTr="009033EA">
        <w:trPr>
          <w:trHeight w:val="2404"/>
        </w:trPr>
        <w:tc>
          <w:tcPr>
            <w:tcW w:w="5148" w:type="dxa"/>
          </w:tcPr>
          <w:p w:rsidR="00482C4F" w:rsidRPr="009033EA" w:rsidRDefault="00482C4F" w:rsidP="00482C4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lastRenderedPageBreak/>
              <w:t xml:space="preserve">Глава администрации </w:t>
            </w:r>
          </w:p>
          <w:p w:rsidR="00482C4F" w:rsidRPr="009033EA" w:rsidRDefault="00482C4F" w:rsidP="00482C4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 xml:space="preserve">Арзамасского муниципального </w:t>
            </w:r>
          </w:p>
          <w:p w:rsidR="00482C4F" w:rsidRPr="009033EA" w:rsidRDefault="00482C4F" w:rsidP="00482C4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района Нижегородской области</w:t>
            </w:r>
          </w:p>
          <w:p w:rsidR="00482C4F" w:rsidRPr="009033EA" w:rsidRDefault="00482C4F" w:rsidP="0048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82C4F" w:rsidRPr="009033EA" w:rsidRDefault="00482C4F" w:rsidP="00482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33EA">
              <w:rPr>
                <w:rFonts w:ascii="Arial" w:hAnsi="Arial" w:cs="Arial"/>
                <w:b/>
              </w:rPr>
              <w:t>_____________________________</w:t>
            </w:r>
            <w:r w:rsidR="00E759D1" w:rsidRPr="009033EA">
              <w:rPr>
                <w:rFonts w:ascii="Arial" w:hAnsi="Arial" w:cs="Arial"/>
              </w:rPr>
              <w:t xml:space="preserve"> </w:t>
            </w:r>
            <w:r w:rsidRPr="009033EA">
              <w:rPr>
                <w:rFonts w:ascii="Arial" w:hAnsi="Arial" w:cs="Arial"/>
              </w:rPr>
              <w:t xml:space="preserve">  </w:t>
            </w:r>
            <w:r w:rsidRPr="009033EA">
              <w:rPr>
                <w:rFonts w:ascii="Arial" w:hAnsi="Arial" w:cs="Arial"/>
                <w:bCs/>
              </w:rPr>
              <w:t>/В.И. Демин/</w:t>
            </w:r>
          </w:p>
        </w:tc>
        <w:tc>
          <w:tcPr>
            <w:tcW w:w="4935" w:type="dxa"/>
          </w:tcPr>
          <w:p w:rsidR="00482C4F" w:rsidRPr="009033EA" w:rsidRDefault="00482C4F" w:rsidP="00482C4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Глава администрации</w:t>
            </w:r>
          </w:p>
          <w:p w:rsidR="00482C4F" w:rsidRPr="009033EA" w:rsidRDefault="00491098" w:rsidP="00482C4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Бебяевского</w:t>
            </w:r>
            <w:r w:rsidR="00C92466" w:rsidRPr="009033EA">
              <w:rPr>
                <w:rFonts w:ascii="Arial" w:hAnsi="Arial" w:cs="Arial"/>
                <w:bCs/>
              </w:rPr>
              <w:t xml:space="preserve"> </w:t>
            </w:r>
            <w:r w:rsidR="00482C4F" w:rsidRPr="009033EA">
              <w:rPr>
                <w:rFonts w:ascii="Arial" w:hAnsi="Arial" w:cs="Arial"/>
                <w:bCs/>
              </w:rPr>
              <w:t>сельсовета</w:t>
            </w:r>
          </w:p>
          <w:p w:rsidR="00482C4F" w:rsidRPr="009033EA" w:rsidRDefault="00482C4F" w:rsidP="00482C4F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Арзамасского муниципального района Нижегородской области</w:t>
            </w:r>
          </w:p>
          <w:p w:rsidR="00482C4F" w:rsidRPr="009033EA" w:rsidRDefault="00482C4F" w:rsidP="00A44DC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__</w:t>
            </w:r>
            <w:r w:rsidR="00BB61CF" w:rsidRPr="009033EA">
              <w:rPr>
                <w:rFonts w:ascii="Arial" w:hAnsi="Arial" w:cs="Arial"/>
                <w:bCs/>
              </w:rPr>
              <w:t>________________________</w:t>
            </w:r>
            <w:r w:rsidR="00E759D1" w:rsidRPr="009033EA">
              <w:rPr>
                <w:rFonts w:ascii="Arial" w:hAnsi="Arial" w:cs="Arial"/>
                <w:bCs/>
              </w:rPr>
              <w:t>_</w:t>
            </w:r>
            <w:r w:rsidR="00C92466" w:rsidRPr="009033EA">
              <w:rPr>
                <w:rFonts w:ascii="Arial" w:hAnsi="Arial" w:cs="Arial"/>
                <w:bCs/>
              </w:rPr>
              <w:t xml:space="preserve"> / </w:t>
            </w:r>
            <w:r w:rsidR="00A44DCD" w:rsidRPr="009033EA">
              <w:rPr>
                <w:rFonts w:ascii="Arial" w:hAnsi="Arial" w:cs="Arial"/>
                <w:bCs/>
              </w:rPr>
              <w:t>С.Н.Чижова</w:t>
            </w:r>
            <w:r w:rsidRPr="009033EA">
              <w:rPr>
                <w:rFonts w:ascii="Arial" w:hAnsi="Arial" w:cs="Arial"/>
                <w:bCs/>
              </w:rPr>
              <w:t>/</w:t>
            </w:r>
          </w:p>
        </w:tc>
      </w:tr>
    </w:tbl>
    <w:p w:rsidR="00BB61CF" w:rsidRPr="009033EA" w:rsidRDefault="00BB61CF" w:rsidP="00F62398">
      <w:pPr>
        <w:rPr>
          <w:rFonts w:ascii="Arial" w:hAnsi="Arial" w:cs="Arial"/>
        </w:rPr>
      </w:pPr>
    </w:p>
    <w:p w:rsidR="009033EA" w:rsidRDefault="009033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61CF" w:rsidRPr="009033EA" w:rsidRDefault="00BB61CF" w:rsidP="00F62398">
      <w:pPr>
        <w:rPr>
          <w:rFonts w:ascii="Arial" w:hAnsi="Arial" w:cs="Arial"/>
        </w:rPr>
      </w:pPr>
    </w:p>
    <w:p w:rsidR="00482C4F" w:rsidRPr="009033EA" w:rsidRDefault="00482C4F" w:rsidP="00482C4F">
      <w:pPr>
        <w:jc w:val="right"/>
        <w:rPr>
          <w:rFonts w:ascii="Arial" w:hAnsi="Arial" w:cs="Arial"/>
          <w:b/>
          <w:sz w:val="32"/>
          <w:szCs w:val="32"/>
        </w:rPr>
      </w:pPr>
      <w:r w:rsidRPr="009033EA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482C4F" w:rsidRPr="009033EA" w:rsidRDefault="00482C4F" w:rsidP="00482C4F">
      <w:pPr>
        <w:spacing w:after="1" w:line="240" w:lineRule="atLeast"/>
        <w:jc w:val="right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color w:val="000000"/>
        </w:rPr>
        <w:t>к Соглашению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о передаче части полномочий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органам местного самоуправления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Арзамасского муниципального района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Нижегородской области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части полномочий органов местного самоуправления </w:t>
      </w:r>
    </w:p>
    <w:p w:rsidR="00482C4F" w:rsidRPr="009033EA" w:rsidRDefault="00491098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>Бебяевског</w:t>
      </w:r>
      <w:r w:rsidR="00BB61CF" w:rsidRPr="009033EA">
        <w:rPr>
          <w:rFonts w:ascii="Arial" w:hAnsi="Arial" w:cs="Arial"/>
          <w:bCs/>
          <w:color w:val="000000"/>
        </w:rPr>
        <w:t>о</w:t>
      </w:r>
      <w:r w:rsidR="00482C4F" w:rsidRPr="009033EA">
        <w:rPr>
          <w:rFonts w:ascii="Arial" w:hAnsi="Arial" w:cs="Arial"/>
          <w:bCs/>
          <w:color w:val="000000"/>
        </w:rPr>
        <w:t xml:space="preserve"> сельсовета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Арзамасского муниципального района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>Нижегородской области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 по организации в границах поселения </w:t>
      </w:r>
    </w:p>
    <w:p w:rsidR="00482C4F" w:rsidRPr="009033EA" w:rsidRDefault="00482C4F" w:rsidP="00482C4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9033EA">
        <w:rPr>
          <w:rFonts w:ascii="Arial" w:hAnsi="Arial" w:cs="Arial"/>
          <w:bCs/>
          <w:color w:val="000000"/>
        </w:rPr>
        <w:t xml:space="preserve">теплоснабжения </w:t>
      </w:r>
    </w:p>
    <w:p w:rsidR="00482C4F" w:rsidRPr="009033EA" w:rsidRDefault="00482C4F" w:rsidP="00482C4F">
      <w:pPr>
        <w:spacing w:after="1" w:line="240" w:lineRule="atLeast"/>
        <w:ind w:firstLine="709"/>
        <w:jc w:val="right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spacing w:after="1" w:line="240" w:lineRule="atLeast"/>
        <w:ind w:firstLine="709"/>
        <w:jc w:val="right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spacing w:after="1" w:line="240" w:lineRule="atLeast"/>
        <w:ind w:firstLine="709"/>
        <w:jc w:val="right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jc w:val="center"/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 xml:space="preserve">Расчет суммы иных межбюджетных трансфертов, перечисляемых администрации </w:t>
      </w:r>
      <w:r w:rsidRPr="009033EA">
        <w:rPr>
          <w:rFonts w:ascii="Arial" w:hAnsi="Arial" w:cs="Arial"/>
          <w:b/>
        </w:rPr>
        <w:br/>
        <w:t xml:space="preserve">Арзамасского муниципального района от администрации </w:t>
      </w:r>
      <w:r w:rsidR="00491098" w:rsidRPr="009033EA">
        <w:rPr>
          <w:rFonts w:ascii="Arial" w:hAnsi="Arial" w:cs="Arial"/>
          <w:b/>
        </w:rPr>
        <w:t>Бебяевског</w:t>
      </w:r>
      <w:r w:rsidR="00BB61CF" w:rsidRPr="009033EA">
        <w:rPr>
          <w:rFonts w:ascii="Arial" w:hAnsi="Arial" w:cs="Arial"/>
          <w:b/>
        </w:rPr>
        <w:t>о</w:t>
      </w:r>
    </w:p>
    <w:p w:rsidR="00482C4F" w:rsidRPr="009033EA" w:rsidRDefault="00482C4F" w:rsidP="00482C4F">
      <w:pPr>
        <w:jc w:val="center"/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>сельсовета для осуществления переданных полномочий</w:t>
      </w:r>
    </w:p>
    <w:p w:rsidR="00482C4F" w:rsidRPr="009033EA" w:rsidRDefault="00482C4F" w:rsidP="00482C4F">
      <w:pPr>
        <w:jc w:val="center"/>
        <w:rPr>
          <w:rFonts w:ascii="Arial" w:hAnsi="Arial" w:cs="Arial"/>
          <w:b/>
        </w:rPr>
      </w:pPr>
    </w:p>
    <w:p w:rsidR="00482C4F" w:rsidRPr="009033EA" w:rsidRDefault="00482C4F" w:rsidP="00482C4F">
      <w:pPr>
        <w:jc w:val="center"/>
        <w:rPr>
          <w:rFonts w:ascii="Arial" w:hAnsi="Arial" w:cs="Arial"/>
          <w:b/>
        </w:rPr>
      </w:pPr>
    </w:p>
    <w:tbl>
      <w:tblPr>
        <w:tblW w:w="10079" w:type="dxa"/>
        <w:tblInd w:w="-318" w:type="dxa"/>
        <w:tblLayout w:type="fixed"/>
        <w:tblLook w:val="04A0"/>
      </w:tblPr>
      <w:tblGrid>
        <w:gridCol w:w="1277"/>
        <w:gridCol w:w="1271"/>
        <w:gridCol w:w="1118"/>
        <w:gridCol w:w="1080"/>
        <w:gridCol w:w="1277"/>
        <w:gridCol w:w="1298"/>
        <w:gridCol w:w="1459"/>
        <w:gridCol w:w="1299"/>
      </w:tblGrid>
      <w:tr w:rsidR="00482C4F" w:rsidRPr="009033EA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autoSpaceDN w:val="0"/>
              <w:ind w:left="-82" w:right="-87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Кол-во объектов </w:t>
            </w:r>
            <w:proofErr w:type="spellStart"/>
            <w:r w:rsidRPr="009033EA">
              <w:rPr>
                <w:rFonts w:ascii="Arial" w:hAnsi="Arial" w:cs="Arial"/>
              </w:rPr>
              <w:t>теплоснабже</w:t>
            </w:r>
            <w:r w:rsidR="006D5F96" w:rsidRPr="009033EA">
              <w:rPr>
                <w:rFonts w:ascii="Arial" w:hAnsi="Arial" w:cs="Arial"/>
              </w:rPr>
              <w:t>-</w:t>
            </w:r>
            <w:r w:rsidRPr="009033EA">
              <w:rPr>
                <w:rFonts w:ascii="Arial" w:hAnsi="Arial" w:cs="Arial"/>
              </w:rPr>
              <w:t>ния</w:t>
            </w:r>
            <w:proofErr w:type="spellEnd"/>
            <w:r w:rsidRPr="009033EA">
              <w:rPr>
                <w:rFonts w:ascii="Arial" w:hAnsi="Arial" w:cs="Arial"/>
              </w:rPr>
              <w:t>, передаваемых, шт.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Заработная плата специалиста,</w:t>
            </w:r>
          </w:p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Начисления на оплату труда,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Стоимость канцелярских товаров на один объект,  руб.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Затраты на приобретение орг. техники и ее содержание, руб.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Всего затрат на один объект, руб.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Стоимость годовая              (кол-во объектов * затраты), руб.</w:t>
            </w:r>
          </w:p>
        </w:tc>
      </w:tr>
      <w:tr w:rsidR="00482C4F" w:rsidRPr="009033EA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autoSpaceDN w:val="0"/>
              <w:ind w:left="-40" w:right="-59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Администрация </w:t>
            </w:r>
            <w:r w:rsidR="00491098" w:rsidRPr="009033EA">
              <w:rPr>
                <w:rFonts w:ascii="Arial" w:hAnsi="Arial" w:cs="Arial"/>
              </w:rPr>
              <w:t>Бебяевского</w:t>
            </w:r>
            <w:r w:rsidRPr="009033EA">
              <w:rPr>
                <w:rFonts w:ascii="Arial" w:hAnsi="Arial" w:cs="Arial"/>
              </w:rPr>
              <w:t xml:space="preserve">  сельсовета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BB61C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1689,65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510,27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45,00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118.08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2363,00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4F" w:rsidRPr="009033EA" w:rsidRDefault="00482C4F" w:rsidP="00E759D1">
            <w:pPr>
              <w:jc w:val="center"/>
              <w:rPr>
                <w:rFonts w:ascii="Arial" w:hAnsi="Arial" w:cs="Arial"/>
                <w:bCs/>
              </w:rPr>
            </w:pPr>
          </w:p>
          <w:p w:rsidR="00482C4F" w:rsidRPr="009033EA" w:rsidRDefault="00BB61CF" w:rsidP="00E759D1">
            <w:pPr>
              <w:jc w:val="center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9452</w:t>
            </w:r>
            <w:r w:rsidR="00482C4F" w:rsidRPr="009033EA">
              <w:rPr>
                <w:rFonts w:ascii="Arial" w:hAnsi="Arial" w:cs="Arial"/>
                <w:bCs/>
              </w:rPr>
              <w:t>,00</w:t>
            </w:r>
          </w:p>
          <w:p w:rsidR="00482C4F" w:rsidRPr="009033EA" w:rsidRDefault="00482C4F" w:rsidP="00E759D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82C4F" w:rsidRPr="009033EA" w:rsidRDefault="00482C4F" w:rsidP="00482C4F">
      <w:pPr>
        <w:spacing w:after="1" w:line="240" w:lineRule="atLeast"/>
        <w:ind w:firstLine="709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spacing w:after="1" w:line="240" w:lineRule="atLeast"/>
        <w:ind w:firstLine="709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spacing w:after="1" w:line="240" w:lineRule="atLeast"/>
        <w:ind w:firstLine="709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jc w:val="center"/>
        <w:rPr>
          <w:rFonts w:ascii="Arial" w:hAnsi="Arial" w:cs="Arial"/>
          <w:b/>
        </w:rPr>
      </w:pPr>
      <w:r w:rsidRPr="009033EA">
        <w:rPr>
          <w:rFonts w:ascii="Arial" w:hAnsi="Arial" w:cs="Arial"/>
          <w:b/>
        </w:rPr>
        <w:t xml:space="preserve">График оплаты иных межбюджетных трансфертов, перечисляемых администрации </w:t>
      </w:r>
      <w:r w:rsidRPr="009033EA">
        <w:rPr>
          <w:rFonts w:ascii="Arial" w:hAnsi="Arial" w:cs="Arial"/>
          <w:b/>
        </w:rPr>
        <w:br/>
        <w:t xml:space="preserve">Арзамасского муниципального района от администрации </w:t>
      </w:r>
      <w:r w:rsidR="00491098" w:rsidRPr="009033EA">
        <w:rPr>
          <w:rFonts w:ascii="Arial" w:hAnsi="Arial" w:cs="Arial"/>
          <w:b/>
        </w:rPr>
        <w:t>Бебяевского</w:t>
      </w:r>
      <w:r w:rsidRPr="009033EA">
        <w:rPr>
          <w:rFonts w:ascii="Arial" w:hAnsi="Arial" w:cs="Arial"/>
          <w:b/>
        </w:rPr>
        <w:t xml:space="preserve"> сельсовета</w:t>
      </w:r>
    </w:p>
    <w:p w:rsidR="00482C4F" w:rsidRPr="009033EA" w:rsidRDefault="00482C4F" w:rsidP="00482C4F">
      <w:pPr>
        <w:jc w:val="center"/>
        <w:rPr>
          <w:rFonts w:ascii="Arial" w:hAnsi="Arial" w:cs="Arial"/>
        </w:rPr>
      </w:pPr>
      <w:r w:rsidRPr="009033EA">
        <w:rPr>
          <w:rFonts w:ascii="Arial" w:hAnsi="Arial" w:cs="Arial"/>
          <w:b/>
        </w:rPr>
        <w:t>для осуществления переданных полномочий</w:t>
      </w:r>
    </w:p>
    <w:p w:rsidR="00482C4F" w:rsidRPr="009033EA" w:rsidRDefault="00482C4F" w:rsidP="00482C4F">
      <w:pPr>
        <w:spacing w:after="1" w:line="240" w:lineRule="atLeast"/>
        <w:ind w:firstLine="709"/>
        <w:jc w:val="center"/>
        <w:outlineLvl w:val="0"/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spacing w:after="1" w:line="240" w:lineRule="atLeast"/>
        <w:ind w:firstLine="709"/>
        <w:jc w:val="center"/>
        <w:outlineLvl w:val="0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34"/>
        <w:gridCol w:w="4551"/>
      </w:tblGrid>
      <w:tr w:rsidR="00482C4F" w:rsidRPr="009033EA">
        <w:trPr>
          <w:trHeight w:val="699"/>
        </w:trPr>
        <w:tc>
          <w:tcPr>
            <w:tcW w:w="2093" w:type="dxa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Квартал</w:t>
            </w:r>
          </w:p>
        </w:tc>
        <w:tc>
          <w:tcPr>
            <w:tcW w:w="3134" w:type="dxa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Сумма, подлежащая оплате, руб.</w:t>
            </w:r>
          </w:p>
        </w:tc>
        <w:tc>
          <w:tcPr>
            <w:tcW w:w="0" w:type="auto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Срок перечисления денежных средств</w:t>
            </w:r>
          </w:p>
        </w:tc>
      </w:tr>
      <w:tr w:rsidR="00482C4F" w:rsidRPr="009033EA">
        <w:tc>
          <w:tcPr>
            <w:tcW w:w="2093" w:type="dxa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  <w:lang w:val="en-US"/>
              </w:rPr>
              <w:t>I</w:t>
            </w:r>
            <w:r w:rsidRPr="009033EA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134" w:type="dxa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¼ от годовой суммы</w:t>
            </w:r>
          </w:p>
        </w:tc>
        <w:tc>
          <w:tcPr>
            <w:tcW w:w="0" w:type="auto"/>
          </w:tcPr>
          <w:p w:rsidR="00482C4F" w:rsidRPr="009033EA" w:rsidRDefault="00482C4F" w:rsidP="00E759D1">
            <w:pPr>
              <w:tabs>
                <w:tab w:val="left" w:pos="1010"/>
                <w:tab w:val="left" w:pos="1305"/>
              </w:tabs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До 01 апреля текущего года</w:t>
            </w:r>
          </w:p>
        </w:tc>
      </w:tr>
      <w:tr w:rsidR="00482C4F" w:rsidRPr="009033EA">
        <w:tc>
          <w:tcPr>
            <w:tcW w:w="2093" w:type="dxa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  <w:lang w:val="en-US"/>
              </w:rPr>
              <w:t>II</w:t>
            </w:r>
            <w:r w:rsidRPr="009033EA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134" w:type="dxa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¼ от годовой суммы</w:t>
            </w:r>
          </w:p>
        </w:tc>
        <w:tc>
          <w:tcPr>
            <w:tcW w:w="0" w:type="auto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До 01 июля  текущего года</w:t>
            </w:r>
          </w:p>
        </w:tc>
      </w:tr>
      <w:tr w:rsidR="00482C4F" w:rsidRPr="009033EA">
        <w:tc>
          <w:tcPr>
            <w:tcW w:w="2093" w:type="dxa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 xml:space="preserve">III квартал </w:t>
            </w:r>
          </w:p>
        </w:tc>
        <w:tc>
          <w:tcPr>
            <w:tcW w:w="3134" w:type="dxa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¼ от годовой суммы</w:t>
            </w:r>
          </w:p>
        </w:tc>
        <w:tc>
          <w:tcPr>
            <w:tcW w:w="0" w:type="auto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До 01 октября  текущего года</w:t>
            </w:r>
          </w:p>
        </w:tc>
      </w:tr>
      <w:tr w:rsidR="00482C4F" w:rsidRPr="009033EA">
        <w:tc>
          <w:tcPr>
            <w:tcW w:w="2093" w:type="dxa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IV квартал</w:t>
            </w:r>
          </w:p>
        </w:tc>
        <w:tc>
          <w:tcPr>
            <w:tcW w:w="3134" w:type="dxa"/>
          </w:tcPr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¼ от годовой суммы</w:t>
            </w:r>
          </w:p>
        </w:tc>
        <w:tc>
          <w:tcPr>
            <w:tcW w:w="0" w:type="auto"/>
          </w:tcPr>
          <w:p w:rsidR="00482C4F" w:rsidRPr="009033EA" w:rsidRDefault="00482C4F" w:rsidP="00E759D1">
            <w:pPr>
              <w:autoSpaceDN w:val="0"/>
              <w:jc w:val="center"/>
              <w:rPr>
                <w:rFonts w:ascii="Arial" w:hAnsi="Arial" w:cs="Arial"/>
              </w:rPr>
            </w:pPr>
            <w:r w:rsidRPr="009033EA">
              <w:rPr>
                <w:rFonts w:ascii="Arial" w:hAnsi="Arial" w:cs="Arial"/>
              </w:rPr>
              <w:t>До 01 декабря  текущего года</w:t>
            </w:r>
          </w:p>
        </w:tc>
      </w:tr>
    </w:tbl>
    <w:p w:rsidR="00482C4F" w:rsidRPr="009033EA" w:rsidRDefault="00482C4F" w:rsidP="00482C4F">
      <w:pPr>
        <w:spacing w:after="1" w:line="240" w:lineRule="atLeast"/>
        <w:outlineLvl w:val="0"/>
        <w:rPr>
          <w:rFonts w:ascii="Arial" w:hAnsi="Arial" w:cs="Arial"/>
          <w:color w:val="000000"/>
        </w:rPr>
      </w:pPr>
    </w:p>
    <w:p w:rsidR="00E759D1" w:rsidRPr="009033EA" w:rsidRDefault="00E759D1" w:rsidP="00482C4F">
      <w:pPr>
        <w:spacing w:after="1" w:line="240" w:lineRule="atLeast"/>
        <w:outlineLvl w:val="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="-216" w:tblpY="277"/>
        <w:tblW w:w="9975" w:type="dxa"/>
        <w:tblLayout w:type="fixed"/>
        <w:tblLook w:val="01E0"/>
      </w:tblPr>
      <w:tblGrid>
        <w:gridCol w:w="5040"/>
        <w:gridCol w:w="4935"/>
      </w:tblGrid>
      <w:tr w:rsidR="00482C4F" w:rsidRPr="009033EA">
        <w:trPr>
          <w:trHeight w:val="714"/>
        </w:trPr>
        <w:tc>
          <w:tcPr>
            <w:tcW w:w="5040" w:type="dxa"/>
          </w:tcPr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 xml:space="preserve">Арзамасского муниципального </w:t>
            </w:r>
          </w:p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района Нижегородской области</w:t>
            </w:r>
          </w:p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82C4F" w:rsidRPr="009033EA" w:rsidRDefault="00482C4F" w:rsidP="00E75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33EA">
              <w:rPr>
                <w:rFonts w:ascii="Arial" w:hAnsi="Arial" w:cs="Arial"/>
                <w:b/>
              </w:rPr>
              <w:t>___________________________</w:t>
            </w:r>
            <w:r w:rsidRPr="009033EA">
              <w:rPr>
                <w:rFonts w:ascii="Arial" w:hAnsi="Arial" w:cs="Arial"/>
              </w:rPr>
              <w:t xml:space="preserve">   </w:t>
            </w:r>
            <w:r w:rsidRPr="009033EA">
              <w:rPr>
                <w:rFonts w:ascii="Arial" w:hAnsi="Arial" w:cs="Arial"/>
                <w:bCs/>
              </w:rPr>
              <w:t>/В.И. Демин/</w:t>
            </w:r>
          </w:p>
        </w:tc>
        <w:tc>
          <w:tcPr>
            <w:tcW w:w="4935" w:type="dxa"/>
          </w:tcPr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Глава администрации</w:t>
            </w:r>
          </w:p>
          <w:p w:rsidR="00482C4F" w:rsidRPr="009033EA" w:rsidRDefault="00491098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Бебяевского</w:t>
            </w:r>
            <w:r w:rsidR="00482C4F" w:rsidRPr="009033EA">
              <w:rPr>
                <w:rFonts w:ascii="Arial" w:hAnsi="Arial" w:cs="Arial"/>
                <w:bCs/>
              </w:rPr>
              <w:t xml:space="preserve"> сельсовета</w:t>
            </w:r>
          </w:p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Арзамасского муниципального района Нижегородской области</w:t>
            </w:r>
          </w:p>
          <w:p w:rsidR="00482C4F" w:rsidRPr="009033EA" w:rsidRDefault="00482C4F" w:rsidP="00E759D1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482C4F" w:rsidRPr="009033EA" w:rsidRDefault="00482C4F" w:rsidP="00A44DC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33EA">
              <w:rPr>
                <w:rFonts w:ascii="Arial" w:hAnsi="Arial" w:cs="Arial"/>
                <w:bCs/>
              </w:rPr>
              <w:t>__</w:t>
            </w:r>
            <w:r w:rsidR="00E759D1" w:rsidRPr="009033EA">
              <w:rPr>
                <w:rFonts w:ascii="Arial" w:hAnsi="Arial" w:cs="Arial"/>
                <w:bCs/>
              </w:rPr>
              <w:t>__________________________</w:t>
            </w:r>
            <w:r w:rsidRPr="009033EA">
              <w:rPr>
                <w:rFonts w:ascii="Arial" w:hAnsi="Arial" w:cs="Arial"/>
                <w:bCs/>
              </w:rPr>
              <w:t xml:space="preserve">/ </w:t>
            </w:r>
            <w:r w:rsidR="00A44DCD" w:rsidRPr="009033EA">
              <w:rPr>
                <w:rFonts w:ascii="Arial" w:hAnsi="Arial" w:cs="Arial"/>
                <w:bCs/>
              </w:rPr>
              <w:t>С.Н.Чижова</w:t>
            </w:r>
            <w:r w:rsidRPr="009033EA">
              <w:rPr>
                <w:rFonts w:ascii="Arial" w:hAnsi="Arial" w:cs="Arial"/>
                <w:bCs/>
              </w:rPr>
              <w:t>/</w:t>
            </w:r>
          </w:p>
        </w:tc>
      </w:tr>
    </w:tbl>
    <w:p w:rsidR="00482C4F" w:rsidRPr="009033EA" w:rsidRDefault="00482C4F" w:rsidP="00482C4F">
      <w:pPr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rPr>
          <w:rFonts w:ascii="Arial" w:hAnsi="Arial" w:cs="Arial"/>
          <w:color w:val="000000"/>
        </w:rPr>
      </w:pPr>
    </w:p>
    <w:p w:rsidR="00482C4F" w:rsidRPr="009033EA" w:rsidRDefault="00482C4F" w:rsidP="00482C4F">
      <w:pPr>
        <w:rPr>
          <w:rFonts w:ascii="Arial" w:hAnsi="Arial" w:cs="Arial"/>
          <w:color w:val="000000"/>
        </w:rPr>
      </w:pPr>
    </w:p>
    <w:p w:rsidR="00482C4F" w:rsidRPr="009033EA" w:rsidRDefault="00482C4F">
      <w:pPr>
        <w:rPr>
          <w:rFonts w:ascii="Arial" w:hAnsi="Arial" w:cs="Arial"/>
        </w:rPr>
      </w:pPr>
    </w:p>
    <w:sectPr w:rsidR="00482C4F" w:rsidRPr="009033EA" w:rsidSect="008947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551"/>
    <w:multiLevelType w:val="multilevel"/>
    <w:tmpl w:val="762E23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704B2"/>
    <w:rsid w:val="0003675E"/>
    <w:rsid w:val="00056241"/>
    <w:rsid w:val="000704B2"/>
    <w:rsid w:val="00081200"/>
    <w:rsid w:val="00093B37"/>
    <w:rsid w:val="00095D94"/>
    <w:rsid w:val="000973C2"/>
    <w:rsid w:val="000A42DE"/>
    <w:rsid w:val="000B1FF6"/>
    <w:rsid w:val="000B4525"/>
    <w:rsid w:val="000D409A"/>
    <w:rsid w:val="000E729C"/>
    <w:rsid w:val="000E76C5"/>
    <w:rsid w:val="000F3AFF"/>
    <w:rsid w:val="00120CC2"/>
    <w:rsid w:val="00130E8D"/>
    <w:rsid w:val="00130EDC"/>
    <w:rsid w:val="00153B99"/>
    <w:rsid w:val="001554B6"/>
    <w:rsid w:val="00170BB8"/>
    <w:rsid w:val="00172557"/>
    <w:rsid w:val="00197036"/>
    <w:rsid w:val="002053A7"/>
    <w:rsid w:val="00222FB7"/>
    <w:rsid w:val="00225463"/>
    <w:rsid w:val="00283661"/>
    <w:rsid w:val="00294252"/>
    <w:rsid w:val="002A2F43"/>
    <w:rsid w:val="002A7CFB"/>
    <w:rsid w:val="002D4BD5"/>
    <w:rsid w:val="00326461"/>
    <w:rsid w:val="00327BF7"/>
    <w:rsid w:val="00331634"/>
    <w:rsid w:val="00374579"/>
    <w:rsid w:val="0038332F"/>
    <w:rsid w:val="0038683C"/>
    <w:rsid w:val="003A4855"/>
    <w:rsid w:val="003A4DE2"/>
    <w:rsid w:val="003F55D0"/>
    <w:rsid w:val="00434B56"/>
    <w:rsid w:val="00445707"/>
    <w:rsid w:val="00455005"/>
    <w:rsid w:val="004575CB"/>
    <w:rsid w:val="00477440"/>
    <w:rsid w:val="004774BB"/>
    <w:rsid w:val="00482C4F"/>
    <w:rsid w:val="00491098"/>
    <w:rsid w:val="004A28AE"/>
    <w:rsid w:val="004C30C1"/>
    <w:rsid w:val="004D6F17"/>
    <w:rsid w:val="00512DD7"/>
    <w:rsid w:val="0051529F"/>
    <w:rsid w:val="00545E40"/>
    <w:rsid w:val="00555A98"/>
    <w:rsid w:val="00556F5B"/>
    <w:rsid w:val="00570029"/>
    <w:rsid w:val="005850C5"/>
    <w:rsid w:val="005A4B26"/>
    <w:rsid w:val="005B4A9C"/>
    <w:rsid w:val="005D0A10"/>
    <w:rsid w:val="005E3492"/>
    <w:rsid w:val="005E4C02"/>
    <w:rsid w:val="005E62B6"/>
    <w:rsid w:val="005E66AD"/>
    <w:rsid w:val="006032A8"/>
    <w:rsid w:val="0061545A"/>
    <w:rsid w:val="006772D8"/>
    <w:rsid w:val="00677BBB"/>
    <w:rsid w:val="0068398D"/>
    <w:rsid w:val="00684419"/>
    <w:rsid w:val="006D5F96"/>
    <w:rsid w:val="006E5F2E"/>
    <w:rsid w:val="00704420"/>
    <w:rsid w:val="00705A86"/>
    <w:rsid w:val="00706524"/>
    <w:rsid w:val="0075013F"/>
    <w:rsid w:val="00756845"/>
    <w:rsid w:val="007641BC"/>
    <w:rsid w:val="00777C28"/>
    <w:rsid w:val="007A66B8"/>
    <w:rsid w:val="007E3DED"/>
    <w:rsid w:val="007F5E81"/>
    <w:rsid w:val="00802112"/>
    <w:rsid w:val="0081636D"/>
    <w:rsid w:val="00821344"/>
    <w:rsid w:val="00870029"/>
    <w:rsid w:val="008724F2"/>
    <w:rsid w:val="00877128"/>
    <w:rsid w:val="00880568"/>
    <w:rsid w:val="00887AE5"/>
    <w:rsid w:val="008947EE"/>
    <w:rsid w:val="008D3460"/>
    <w:rsid w:val="008D4EF7"/>
    <w:rsid w:val="009033EA"/>
    <w:rsid w:val="00910251"/>
    <w:rsid w:val="009151C4"/>
    <w:rsid w:val="00937D7B"/>
    <w:rsid w:val="00944DA9"/>
    <w:rsid w:val="0094643C"/>
    <w:rsid w:val="00986D72"/>
    <w:rsid w:val="009A4E5A"/>
    <w:rsid w:val="009C197A"/>
    <w:rsid w:val="009D3B27"/>
    <w:rsid w:val="009D65F7"/>
    <w:rsid w:val="009D73EA"/>
    <w:rsid w:val="009D7814"/>
    <w:rsid w:val="009D7E85"/>
    <w:rsid w:val="009E1F64"/>
    <w:rsid w:val="00A05DD6"/>
    <w:rsid w:val="00A225D5"/>
    <w:rsid w:val="00A307B8"/>
    <w:rsid w:val="00A41235"/>
    <w:rsid w:val="00A44DCD"/>
    <w:rsid w:val="00AB0A95"/>
    <w:rsid w:val="00AB3367"/>
    <w:rsid w:val="00AB3E05"/>
    <w:rsid w:val="00AF76E7"/>
    <w:rsid w:val="00B11503"/>
    <w:rsid w:val="00B26045"/>
    <w:rsid w:val="00B36F74"/>
    <w:rsid w:val="00B56D61"/>
    <w:rsid w:val="00B60A0A"/>
    <w:rsid w:val="00B873D9"/>
    <w:rsid w:val="00BA24F1"/>
    <w:rsid w:val="00BA3F6E"/>
    <w:rsid w:val="00BA48CF"/>
    <w:rsid w:val="00BA6783"/>
    <w:rsid w:val="00BB2335"/>
    <w:rsid w:val="00BB61CF"/>
    <w:rsid w:val="00C01EDD"/>
    <w:rsid w:val="00C227FB"/>
    <w:rsid w:val="00C629F3"/>
    <w:rsid w:val="00C649CD"/>
    <w:rsid w:val="00C92466"/>
    <w:rsid w:val="00C94EB5"/>
    <w:rsid w:val="00D12C73"/>
    <w:rsid w:val="00D35A90"/>
    <w:rsid w:val="00D67C64"/>
    <w:rsid w:val="00D721FD"/>
    <w:rsid w:val="00D75EBF"/>
    <w:rsid w:val="00D82E9F"/>
    <w:rsid w:val="00D94FBB"/>
    <w:rsid w:val="00D97734"/>
    <w:rsid w:val="00DB1A14"/>
    <w:rsid w:val="00E240D3"/>
    <w:rsid w:val="00E624B6"/>
    <w:rsid w:val="00E63B2C"/>
    <w:rsid w:val="00E759D1"/>
    <w:rsid w:val="00E82013"/>
    <w:rsid w:val="00E87737"/>
    <w:rsid w:val="00EC7BBC"/>
    <w:rsid w:val="00ED70E7"/>
    <w:rsid w:val="00EE580F"/>
    <w:rsid w:val="00F00B93"/>
    <w:rsid w:val="00F21610"/>
    <w:rsid w:val="00F26C76"/>
    <w:rsid w:val="00F35FB9"/>
    <w:rsid w:val="00F46F4E"/>
    <w:rsid w:val="00F62398"/>
    <w:rsid w:val="00FA4B95"/>
    <w:rsid w:val="00FB245C"/>
    <w:rsid w:val="00FC66A1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Normal (Web)"/>
    <w:basedOn w:val="a"/>
    <w:unhideWhenUsed/>
    <w:rsid w:val="0061545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77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774BB"/>
    <w:rPr>
      <w:rFonts w:ascii="Segoe UI" w:hAnsi="Segoe UI" w:cs="Segoe UI"/>
      <w:sz w:val="18"/>
      <w:szCs w:val="18"/>
    </w:rPr>
  </w:style>
  <w:style w:type="paragraph" w:customStyle="1" w:styleId="12">
    <w:name w:val="Знак Знак1 Знак Знак"/>
    <w:basedOn w:val="a"/>
    <w:rsid w:val="009D3B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Стиль_1"/>
    <w:basedOn w:val="a"/>
    <w:link w:val="a9"/>
    <w:rsid w:val="00482C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Стиль_1 Знак"/>
    <w:basedOn w:val="a0"/>
    <w:link w:val="a8"/>
    <w:locked/>
    <w:rsid w:val="00482C4F"/>
    <w:rPr>
      <w:lang w:val="ru-RU" w:eastAsia="ru-RU" w:bidi="ar-SA"/>
    </w:rPr>
  </w:style>
  <w:style w:type="paragraph" w:customStyle="1" w:styleId="13">
    <w:name w:val="Знак Знак1 Знак Знак"/>
    <w:basedOn w:val="a"/>
    <w:rsid w:val="006844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59337A297F1447FFB5CEC0E66CE013DB01B14C20874D33F136C1A423AD7C0FF2C56174B62928452996773426794130AB0C1D4D1C0478U3q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FE6E04F3D0CFD140F33B38B9049B037DFA6D96103EFBD61477F25363D990EC84477020633AE22B39Q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FE6E04F3D0CFD140F32535AF68C40678F0339B1433F7854E20F4043C8996B9C4077675207FEE229C3C2D5A32QE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FE6E04F3D0CFD140F33B38B9049B037DFB6C961234FBD61477F25363D990EC8447702363323EQ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F8D55703B7DADBF65EE03221563A874AB3D618C248D3FC6FD708B08E5B1227A72770DD119CD5244096FA1ECC5E533BF873810DCX4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6C00-EE6F-4FC7-80A3-77C20B9B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16919</CharactersWithSpaces>
  <SharedDoc>false</SharedDoc>
  <HLinks>
    <vt:vector size="42" baseType="variant">
      <vt:variant>
        <vt:i4>524356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P840</vt:lpwstr>
      </vt:variant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consultantplus://offline/ref=9CFE6E04F3D0CFD140F33B38B9049B037DFB6C961234FBD61477F25363D990EC8447702363323EQAM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consultantplus://offline/ref=670F8D55703B7DADBF65EE03221563A874AB3D618C248D3FC6FD708B08E5B1227A72770DD119CD5244096FA1ECC5E533BF873810DCX4x1N</vt:lpwstr>
      </vt:variant>
      <vt:variant>
        <vt:lpwstr/>
      </vt:variant>
      <vt:variant>
        <vt:i4>3080253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consultantplus://offline/ref=1A3559337A297F1447FFB5CEC0E66CE013DB01B14C20874D33F136C1A423AD7C0FF2C56174B62928452996773426794130AB0C1D4D1C0478U3q1N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P797</vt:lpwstr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consultantplus://offline/ref=9CFE6E04F3D0CFD140F33B38B9049B037DFA6D96103EFBD61477F25363D990EC84477020633AE22B39Q5M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consultantplus://offline/ref=9CFE6E04F3D0CFD140F32535AF68C40678F0339B1433F7854E20F4043C8996B9C4077675207FEE229C3C2D5A32QEM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dc:description/>
  <cp:lastModifiedBy>Admin</cp:lastModifiedBy>
  <cp:revision>5</cp:revision>
  <cp:lastPrinted>2020-01-02T07:55:00Z</cp:lastPrinted>
  <dcterms:created xsi:type="dcterms:W3CDTF">2019-12-26T07:22:00Z</dcterms:created>
  <dcterms:modified xsi:type="dcterms:W3CDTF">2020-01-09T07:42:00Z</dcterms:modified>
</cp:coreProperties>
</file>