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A" w:rsidRPr="00A92C42" w:rsidRDefault="00A92C42" w:rsidP="00A92C42">
      <w:pPr>
        <w:tabs>
          <w:tab w:val="left" w:pos="6915"/>
        </w:tabs>
        <w:rPr>
          <w:sz w:val="40"/>
          <w:szCs w:val="40"/>
        </w:rPr>
      </w:pPr>
      <w:r>
        <w:tab/>
      </w:r>
    </w:p>
    <w:p w:rsidR="00AD53BA" w:rsidRPr="002746C8" w:rsidRDefault="00AD53BA" w:rsidP="00AD53BA">
      <w:pPr>
        <w:tabs>
          <w:tab w:val="left" w:pos="8625"/>
        </w:tabs>
        <w:jc w:val="center"/>
        <w:rPr>
          <w:rFonts w:ascii="Arial" w:hAnsi="Arial" w:cs="Arial"/>
          <w:b/>
          <w:sz w:val="32"/>
          <w:szCs w:val="32"/>
        </w:rPr>
      </w:pPr>
      <w:r w:rsidRPr="002746C8">
        <w:rPr>
          <w:rFonts w:ascii="Arial" w:hAnsi="Arial" w:cs="Arial"/>
          <w:b/>
          <w:sz w:val="32"/>
          <w:szCs w:val="32"/>
        </w:rPr>
        <w:t>Администрация Бебяевского сельсовета</w:t>
      </w:r>
    </w:p>
    <w:p w:rsidR="002746C8" w:rsidRDefault="00AD53BA" w:rsidP="00AD53BA">
      <w:pPr>
        <w:jc w:val="center"/>
        <w:rPr>
          <w:rFonts w:ascii="Arial" w:hAnsi="Arial" w:cs="Arial"/>
          <w:b/>
          <w:sz w:val="32"/>
          <w:szCs w:val="32"/>
        </w:rPr>
      </w:pPr>
      <w:r w:rsidRPr="002746C8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AD53BA" w:rsidRPr="002746C8" w:rsidRDefault="00AD53BA" w:rsidP="00AD53BA">
      <w:pPr>
        <w:jc w:val="center"/>
        <w:rPr>
          <w:rFonts w:ascii="Arial" w:hAnsi="Arial" w:cs="Arial"/>
          <w:b/>
          <w:sz w:val="32"/>
          <w:szCs w:val="32"/>
        </w:rPr>
      </w:pPr>
      <w:r w:rsidRPr="002746C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D53BA" w:rsidRPr="002746C8" w:rsidRDefault="00AD53BA" w:rsidP="00AD53BA">
      <w:pPr>
        <w:jc w:val="center"/>
        <w:rPr>
          <w:rFonts w:ascii="Arial" w:hAnsi="Arial" w:cs="Arial"/>
          <w:b/>
          <w:sz w:val="32"/>
          <w:szCs w:val="32"/>
        </w:rPr>
      </w:pPr>
      <w:r w:rsidRPr="002746C8">
        <w:rPr>
          <w:rFonts w:ascii="Arial" w:hAnsi="Arial" w:cs="Arial"/>
          <w:b/>
          <w:sz w:val="32"/>
          <w:szCs w:val="32"/>
        </w:rPr>
        <w:t>ПОСТАНОВЛЕНИЕ</w:t>
      </w:r>
    </w:p>
    <w:p w:rsidR="00AD53BA" w:rsidRPr="002746C8" w:rsidRDefault="00AD53BA" w:rsidP="00AD53BA">
      <w:pPr>
        <w:rPr>
          <w:rFonts w:ascii="Arial" w:hAnsi="Arial" w:cs="Arial"/>
        </w:rPr>
      </w:pPr>
    </w:p>
    <w:p w:rsidR="00AD53BA" w:rsidRPr="002746C8" w:rsidRDefault="00931A38" w:rsidP="00AD53BA">
      <w:pPr>
        <w:rPr>
          <w:rFonts w:ascii="Arial" w:hAnsi="Arial" w:cs="Arial"/>
        </w:rPr>
      </w:pPr>
      <w:r w:rsidRPr="002746C8">
        <w:rPr>
          <w:rFonts w:ascii="Arial" w:hAnsi="Arial" w:cs="Arial"/>
        </w:rPr>
        <w:t>13.04.</w:t>
      </w:r>
      <w:r w:rsidR="002746C8">
        <w:rPr>
          <w:rFonts w:ascii="Arial" w:hAnsi="Arial" w:cs="Arial"/>
        </w:rPr>
        <w:t>2018</w:t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2746C8">
        <w:rPr>
          <w:rFonts w:ascii="Arial" w:hAnsi="Arial" w:cs="Arial"/>
        </w:rPr>
        <w:tab/>
      </w:r>
      <w:r w:rsidR="00AD53BA" w:rsidRPr="002746C8">
        <w:rPr>
          <w:rFonts w:ascii="Arial" w:hAnsi="Arial" w:cs="Arial"/>
        </w:rPr>
        <w:t xml:space="preserve">№ </w:t>
      </w:r>
      <w:r w:rsidRPr="002746C8">
        <w:rPr>
          <w:rFonts w:ascii="Arial" w:hAnsi="Arial" w:cs="Arial"/>
        </w:rPr>
        <w:t>30</w:t>
      </w:r>
    </w:p>
    <w:p w:rsidR="00AD53BA" w:rsidRPr="002746C8" w:rsidRDefault="00AD53BA" w:rsidP="00AD53BA">
      <w:pPr>
        <w:rPr>
          <w:rFonts w:ascii="Arial" w:hAnsi="Arial" w:cs="Arial"/>
        </w:rPr>
      </w:pPr>
    </w:p>
    <w:p w:rsidR="00AD53BA" w:rsidRPr="002746C8" w:rsidRDefault="00AD53BA" w:rsidP="00AD53BA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2746C8">
        <w:rPr>
          <w:rStyle w:val="a3"/>
          <w:rFonts w:ascii="Arial" w:eastAsia="SimSun" w:hAnsi="Arial" w:cs="Arial"/>
          <w:bCs w:val="0"/>
          <w:color w:val="000000"/>
          <w:spacing w:val="-5"/>
          <w:sz w:val="32"/>
          <w:szCs w:val="32"/>
        </w:rPr>
        <w:t xml:space="preserve">Об утверждении мест и способов сжигания мусора, травы, листвы и иных отходов, материалов и изделий на землях общего пользования </w:t>
      </w:r>
      <w:r w:rsidRPr="002746C8">
        <w:rPr>
          <w:rStyle w:val="a3"/>
          <w:rFonts w:ascii="Arial" w:hAnsi="Arial" w:cs="Arial"/>
          <w:bCs w:val="0"/>
          <w:color w:val="000000"/>
          <w:sz w:val="32"/>
          <w:szCs w:val="32"/>
        </w:rPr>
        <w:t>населенных пунктов Бебяевского сельсовета Арзамасского муниц</w:t>
      </w:r>
      <w:r w:rsidR="002746C8">
        <w:rPr>
          <w:rStyle w:val="a3"/>
          <w:rFonts w:ascii="Arial" w:hAnsi="Arial" w:cs="Arial"/>
          <w:bCs w:val="0"/>
          <w:color w:val="000000"/>
          <w:sz w:val="32"/>
          <w:szCs w:val="32"/>
        </w:rPr>
        <w:t xml:space="preserve">ипального района Нижегородской </w:t>
      </w:r>
      <w:r w:rsidRPr="002746C8">
        <w:rPr>
          <w:rStyle w:val="a3"/>
          <w:rFonts w:ascii="Arial" w:hAnsi="Arial" w:cs="Arial"/>
          <w:bCs w:val="0"/>
          <w:color w:val="000000"/>
          <w:sz w:val="32"/>
          <w:szCs w:val="32"/>
        </w:rPr>
        <w:t>области</w:t>
      </w:r>
    </w:p>
    <w:p w:rsidR="00AD53BA" w:rsidRPr="002746C8" w:rsidRDefault="00AD53BA" w:rsidP="00AD53BA">
      <w:pPr>
        <w:pStyle w:val="a4"/>
        <w:tabs>
          <w:tab w:val="left" w:pos="1854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AD53BA" w:rsidRPr="002746C8" w:rsidRDefault="00AD53BA" w:rsidP="002746C8">
      <w:pPr>
        <w:pStyle w:val="a4"/>
        <w:spacing w:after="0" w:line="200" w:lineRule="atLeast"/>
        <w:ind w:firstLine="567"/>
        <w:jc w:val="both"/>
        <w:rPr>
          <w:rFonts w:ascii="Arial" w:hAnsi="Arial" w:cs="Arial"/>
          <w:b/>
          <w:color w:val="000000"/>
        </w:rPr>
      </w:pPr>
      <w:r w:rsidRPr="002746C8">
        <w:rPr>
          <w:rFonts w:ascii="Arial" w:hAnsi="Arial" w:cs="Arial"/>
          <w:color w:val="000000"/>
        </w:rPr>
        <w:tab/>
      </w:r>
      <w:proofErr w:type="gramStart"/>
      <w:r w:rsidRPr="002746C8">
        <w:rPr>
          <w:rStyle w:val="a3"/>
          <w:rFonts w:ascii="Arial" w:hAnsi="Arial" w:cs="Arial"/>
          <w:b w:val="0"/>
        </w:rPr>
        <w:t>В соответствии с Федеральным законом от 21.12.1994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20.07.2016 № 947 «О внесении изменений в Правила противопожарного режима в Российской Федерации»</w:t>
      </w:r>
      <w:r w:rsidRPr="002746C8">
        <w:rPr>
          <w:rFonts w:ascii="Arial" w:hAnsi="Arial" w:cs="Arial"/>
          <w:b/>
          <w:color w:val="000000"/>
        </w:rPr>
        <w:t>:</w:t>
      </w:r>
      <w:proofErr w:type="gramEnd"/>
    </w:p>
    <w:p w:rsidR="00AD53BA" w:rsidRPr="002746C8" w:rsidRDefault="00AD53BA" w:rsidP="002746C8">
      <w:pPr>
        <w:pStyle w:val="a8"/>
        <w:shd w:val="clear" w:color="auto" w:fill="FFFFFF"/>
        <w:spacing w:before="0" w:beforeAutospacing="0" w:after="180" w:afterAutospacing="0" w:line="270" w:lineRule="atLeast"/>
        <w:ind w:firstLine="567"/>
        <w:rPr>
          <w:rFonts w:ascii="Arial" w:hAnsi="Arial" w:cs="Arial"/>
          <w:color w:val="000000"/>
        </w:rPr>
      </w:pPr>
      <w:r w:rsidRPr="002746C8">
        <w:rPr>
          <w:rFonts w:ascii="Arial" w:hAnsi="Arial" w:cs="Arial"/>
          <w:color w:val="000000"/>
        </w:rPr>
        <w:t xml:space="preserve">1. </w:t>
      </w:r>
      <w:r w:rsidRPr="002746C8">
        <w:rPr>
          <w:rStyle w:val="apple-converted-space"/>
          <w:rFonts w:ascii="Arial" w:hAnsi="Arial" w:cs="Arial"/>
          <w:color w:val="000000"/>
        </w:rPr>
        <w:t> </w:t>
      </w:r>
      <w:r w:rsidRPr="002746C8">
        <w:rPr>
          <w:rFonts w:ascii="Arial" w:hAnsi="Arial" w:cs="Arial"/>
          <w:color w:val="000000"/>
        </w:rPr>
        <w:t xml:space="preserve">Запрещается разводить костры, а также сжигать мусор, траву, листву и иные отходы, материалы или изделия на землях общего пользования муниципального образования </w:t>
      </w:r>
      <w:proofErr w:type="spellStart"/>
      <w:r w:rsidRPr="002746C8">
        <w:rPr>
          <w:rFonts w:ascii="Arial" w:hAnsi="Arial" w:cs="Arial"/>
          <w:color w:val="000000"/>
        </w:rPr>
        <w:t>Бебяевский</w:t>
      </w:r>
      <w:proofErr w:type="spellEnd"/>
      <w:r w:rsidRPr="002746C8">
        <w:rPr>
          <w:rFonts w:ascii="Arial" w:hAnsi="Arial" w:cs="Arial"/>
          <w:color w:val="000000"/>
        </w:rPr>
        <w:t xml:space="preserve"> сельсовет, кроме как в местах, где расстояние до ближайших строений составляет не менее 50 метров, в безветренную погоду и при условии постоянного </w:t>
      </w:r>
      <w:proofErr w:type="gramStart"/>
      <w:r w:rsidRPr="002746C8">
        <w:rPr>
          <w:rFonts w:ascii="Arial" w:hAnsi="Arial" w:cs="Arial"/>
          <w:color w:val="000000"/>
        </w:rPr>
        <w:t>контроля за</w:t>
      </w:r>
      <w:proofErr w:type="gramEnd"/>
      <w:r w:rsidRPr="002746C8">
        <w:rPr>
          <w:rFonts w:ascii="Arial" w:hAnsi="Arial" w:cs="Arial"/>
          <w:color w:val="000000"/>
        </w:rPr>
        <w:t xml:space="preserve"> сжиганием.</w:t>
      </w:r>
    </w:p>
    <w:p w:rsidR="008A363A" w:rsidRPr="002746C8" w:rsidRDefault="00AD53BA" w:rsidP="002746C8">
      <w:pPr>
        <w:pStyle w:val="a8"/>
        <w:shd w:val="clear" w:color="auto" w:fill="FFFFFF"/>
        <w:spacing w:before="0" w:beforeAutospacing="0" w:after="180" w:afterAutospacing="0" w:line="270" w:lineRule="atLeast"/>
        <w:ind w:firstLine="567"/>
        <w:rPr>
          <w:rFonts w:ascii="Arial" w:hAnsi="Arial" w:cs="Arial"/>
          <w:color w:val="000000"/>
        </w:rPr>
      </w:pPr>
      <w:r w:rsidRPr="002746C8">
        <w:rPr>
          <w:rFonts w:ascii="Arial" w:hAnsi="Arial" w:cs="Arial"/>
          <w:color w:val="000000"/>
        </w:rPr>
        <w:t>2.</w:t>
      </w:r>
      <w:r w:rsidR="008A363A" w:rsidRPr="002746C8">
        <w:rPr>
          <w:rFonts w:ascii="Arial" w:hAnsi="Arial" w:cs="Arial"/>
          <w:color w:val="000000"/>
        </w:rPr>
        <w:t xml:space="preserve">Утвердить прилагаемый Порядок использования открытого огня и разведения костров на территории населенных пунктов Бебяевского сельсовета.    </w:t>
      </w:r>
    </w:p>
    <w:p w:rsidR="00AD53BA" w:rsidRPr="002746C8" w:rsidRDefault="002746C8" w:rsidP="002746C8">
      <w:pPr>
        <w:pStyle w:val="a8"/>
        <w:shd w:val="clear" w:color="auto" w:fill="FFFFFF"/>
        <w:spacing w:before="0" w:beforeAutospacing="0" w:after="180" w:afterAutospacing="0" w:line="270" w:lineRule="atLeast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AD53BA" w:rsidRPr="002746C8">
        <w:rPr>
          <w:rFonts w:ascii="Arial" w:hAnsi="Arial" w:cs="Arial"/>
          <w:color w:val="000000"/>
        </w:rPr>
        <w:t xml:space="preserve"> Настоящее постановление не распространяет свое действие  в период введения особого противопожарного режима на территории муниципального образования </w:t>
      </w:r>
      <w:proofErr w:type="spellStart"/>
      <w:r w:rsidR="00AD53BA" w:rsidRPr="002746C8">
        <w:rPr>
          <w:rFonts w:ascii="Arial" w:hAnsi="Arial" w:cs="Arial"/>
          <w:color w:val="000000"/>
        </w:rPr>
        <w:t>Бебяевский</w:t>
      </w:r>
      <w:proofErr w:type="spellEnd"/>
      <w:r w:rsidR="00AD53BA" w:rsidRPr="002746C8">
        <w:rPr>
          <w:rFonts w:ascii="Arial" w:hAnsi="Arial" w:cs="Arial"/>
          <w:color w:val="000000"/>
        </w:rPr>
        <w:t xml:space="preserve"> сельсовет.</w:t>
      </w:r>
    </w:p>
    <w:p w:rsidR="00AD53BA" w:rsidRPr="002746C8" w:rsidRDefault="00AD53BA" w:rsidP="002746C8">
      <w:pPr>
        <w:pStyle w:val="a4"/>
        <w:spacing w:after="0" w:line="200" w:lineRule="atLeast"/>
        <w:ind w:firstLine="567"/>
        <w:jc w:val="both"/>
        <w:rPr>
          <w:rFonts w:ascii="Arial" w:hAnsi="Arial" w:cs="Arial"/>
          <w:color w:val="282828"/>
        </w:rPr>
      </w:pPr>
      <w:r w:rsidRPr="002746C8">
        <w:rPr>
          <w:rFonts w:ascii="Arial" w:hAnsi="Arial" w:cs="Arial"/>
          <w:color w:val="000000"/>
        </w:rPr>
        <w:t xml:space="preserve"> 4. Настоящее постановление вступает в силу со дня официального </w:t>
      </w:r>
      <w:r w:rsidRPr="002746C8">
        <w:rPr>
          <w:rFonts w:ascii="Arial" w:eastAsia="SimSun" w:hAnsi="Arial" w:cs="Arial"/>
          <w:color w:val="000000"/>
        </w:rPr>
        <w:t xml:space="preserve">обнародования и подлежит размещению на официальном сайте администрации в сети Интернет. </w:t>
      </w:r>
      <w:r w:rsidRPr="002746C8">
        <w:rPr>
          <w:rFonts w:ascii="Arial" w:eastAsia="Times New Roman CYR" w:hAnsi="Arial" w:cs="Arial"/>
          <w:color w:val="000000"/>
        </w:rPr>
        <w:t xml:space="preserve"> </w:t>
      </w:r>
    </w:p>
    <w:p w:rsidR="00AD53BA" w:rsidRPr="002746C8" w:rsidRDefault="00AD53BA" w:rsidP="002746C8">
      <w:pPr>
        <w:spacing w:line="100" w:lineRule="atLeast"/>
        <w:ind w:firstLine="567"/>
        <w:rPr>
          <w:rFonts w:ascii="Arial" w:hAnsi="Arial" w:cs="Arial"/>
          <w:color w:val="000000"/>
        </w:rPr>
      </w:pPr>
      <w:r w:rsidRPr="002746C8">
        <w:rPr>
          <w:rFonts w:ascii="Arial" w:hAnsi="Arial" w:cs="Arial"/>
          <w:color w:val="282828"/>
        </w:rPr>
        <w:t xml:space="preserve">5. </w:t>
      </w:r>
      <w:proofErr w:type="gramStart"/>
      <w:r w:rsidRPr="002746C8">
        <w:rPr>
          <w:rFonts w:ascii="Arial" w:hAnsi="Arial" w:cs="Arial"/>
          <w:color w:val="000000"/>
        </w:rPr>
        <w:t>Контроль за</w:t>
      </w:r>
      <w:proofErr w:type="gramEnd"/>
      <w:r w:rsidRPr="002746C8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D53BA" w:rsidRPr="002746C8" w:rsidRDefault="00AD53BA" w:rsidP="00AD53BA">
      <w:pPr>
        <w:spacing w:line="100" w:lineRule="atLeast"/>
        <w:rPr>
          <w:rFonts w:ascii="Arial" w:hAnsi="Arial" w:cs="Arial"/>
        </w:rPr>
      </w:pPr>
    </w:p>
    <w:p w:rsidR="00AD53BA" w:rsidRPr="002746C8" w:rsidRDefault="00AD53BA" w:rsidP="00AD53BA">
      <w:pPr>
        <w:spacing w:line="200" w:lineRule="atLeast"/>
        <w:jc w:val="both"/>
        <w:rPr>
          <w:rFonts w:ascii="Arial" w:hAnsi="Arial" w:cs="Arial"/>
        </w:rPr>
      </w:pPr>
      <w:r w:rsidRPr="002746C8">
        <w:rPr>
          <w:rFonts w:ascii="Arial" w:hAnsi="Arial" w:cs="Arial"/>
        </w:rPr>
        <w:t>Глава администрации                                                        А.Е.Лызлов</w:t>
      </w:r>
    </w:p>
    <w:p w:rsidR="00AD53BA" w:rsidRPr="002746C8" w:rsidRDefault="00AD53BA" w:rsidP="00AD53BA">
      <w:pPr>
        <w:autoSpaceDE w:val="0"/>
        <w:spacing w:line="200" w:lineRule="atLeast"/>
        <w:rPr>
          <w:rFonts w:ascii="Arial" w:eastAsia="Arial CYR" w:hAnsi="Arial" w:cs="Arial"/>
          <w:color w:val="000000"/>
        </w:rPr>
      </w:pPr>
    </w:p>
    <w:p w:rsidR="002746C8" w:rsidRDefault="002746C8">
      <w:pPr>
        <w:suppressAutoHyphens w:val="0"/>
        <w:spacing w:after="200" w:line="276" w:lineRule="auto"/>
        <w:rPr>
          <w:rFonts w:ascii="Arial" w:eastAsia="Arial CYR" w:hAnsi="Arial" w:cs="Arial"/>
          <w:color w:val="000000"/>
        </w:rPr>
      </w:pPr>
      <w:r>
        <w:rPr>
          <w:rFonts w:ascii="Arial" w:eastAsia="Arial CYR" w:hAnsi="Arial" w:cs="Arial"/>
          <w:color w:val="000000"/>
        </w:rPr>
        <w:br w:type="page"/>
      </w:r>
    </w:p>
    <w:p w:rsid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AD53B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 xml:space="preserve"> к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>постановлению администрации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>Бебяевского сельсовета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>Арзамасского муниципального района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>Нижегородской области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  <w:r w:rsidRPr="002746C8">
        <w:rPr>
          <w:rFonts w:ascii="Arial" w:eastAsia="Arial CYR" w:hAnsi="Arial" w:cs="Arial"/>
          <w:color w:val="000000"/>
        </w:rPr>
        <w:t xml:space="preserve">От </w:t>
      </w:r>
      <w:r w:rsidR="00931A38" w:rsidRPr="002746C8">
        <w:rPr>
          <w:rFonts w:ascii="Arial" w:eastAsia="Arial CYR" w:hAnsi="Arial" w:cs="Arial"/>
          <w:color w:val="000000"/>
        </w:rPr>
        <w:t>13.04.2018г № 30</w:t>
      </w:r>
      <w:r w:rsidRPr="002746C8">
        <w:rPr>
          <w:rFonts w:ascii="Arial" w:eastAsia="Arial CYR" w:hAnsi="Arial" w:cs="Arial"/>
          <w:color w:val="000000"/>
        </w:rPr>
        <w:t xml:space="preserve">  </w:t>
      </w:r>
    </w:p>
    <w:p w:rsidR="008A363A" w:rsidRPr="002746C8" w:rsidRDefault="008A363A" w:rsidP="008A363A">
      <w:pPr>
        <w:autoSpaceDE w:val="0"/>
        <w:spacing w:line="200" w:lineRule="atLeast"/>
        <w:jc w:val="right"/>
        <w:rPr>
          <w:rFonts w:ascii="Arial" w:eastAsia="Arial CYR" w:hAnsi="Arial" w:cs="Arial"/>
          <w:color w:val="000000"/>
        </w:rPr>
      </w:pPr>
    </w:p>
    <w:p w:rsidR="008A363A" w:rsidRPr="002746C8" w:rsidRDefault="008A363A" w:rsidP="008A363A">
      <w:pPr>
        <w:autoSpaceDE w:val="0"/>
        <w:spacing w:line="200" w:lineRule="atLeast"/>
        <w:jc w:val="center"/>
        <w:rPr>
          <w:rFonts w:ascii="Arial" w:eastAsia="Arial CYR" w:hAnsi="Arial" w:cs="Arial"/>
          <w:b/>
          <w:color w:val="000000"/>
          <w:sz w:val="32"/>
          <w:szCs w:val="32"/>
        </w:rPr>
      </w:pPr>
      <w:r w:rsidRPr="002746C8">
        <w:rPr>
          <w:rFonts w:ascii="Arial" w:eastAsia="Arial CYR" w:hAnsi="Arial" w:cs="Arial"/>
          <w:b/>
          <w:color w:val="000000"/>
          <w:sz w:val="32"/>
          <w:szCs w:val="32"/>
        </w:rPr>
        <w:t>ПОРЯДОК</w:t>
      </w:r>
    </w:p>
    <w:p w:rsidR="008A363A" w:rsidRPr="002746C8" w:rsidRDefault="008A363A" w:rsidP="008A363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746C8">
        <w:rPr>
          <w:rFonts w:ascii="Arial" w:hAnsi="Arial" w:cs="Arial"/>
          <w:b/>
          <w:color w:val="000000"/>
          <w:sz w:val="32"/>
          <w:szCs w:val="32"/>
        </w:rPr>
        <w:t xml:space="preserve">использования открытого огня и разведения костров на территории населенных пунктов Бебяевского сельсовета.  </w:t>
      </w:r>
    </w:p>
    <w:p w:rsidR="008A363A" w:rsidRPr="002746C8" w:rsidRDefault="008A363A" w:rsidP="00A92C42">
      <w:pPr>
        <w:pStyle w:val="a9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left="0" w:firstLine="0"/>
        <w:rPr>
          <w:rFonts w:ascii="Arial" w:hAnsi="Arial" w:cs="Arial"/>
          <w:color w:val="000000"/>
        </w:rPr>
      </w:pPr>
      <w:r w:rsidRPr="002746C8">
        <w:rPr>
          <w:rFonts w:ascii="Arial" w:hAnsi="Arial" w:cs="Arial"/>
          <w:color w:val="000000"/>
        </w:rPr>
        <w:t>Настоящий Порядок  использования открытого огня и разведения костров на территории населенных пунктов Бебяевского сельсовета (</w:t>
      </w:r>
      <w:proofErr w:type="spellStart"/>
      <w:r w:rsidRPr="002746C8">
        <w:rPr>
          <w:rFonts w:ascii="Arial" w:hAnsi="Arial" w:cs="Arial"/>
          <w:color w:val="000000"/>
        </w:rPr>
        <w:t>далее-Порядок</w:t>
      </w:r>
      <w:proofErr w:type="spellEnd"/>
      <w:r w:rsidRPr="002746C8">
        <w:rPr>
          <w:rFonts w:ascii="Arial" w:hAnsi="Arial" w:cs="Arial"/>
          <w:color w:val="000000"/>
        </w:rPr>
        <w:t>) устанавливает обязательные требования пожарной безопасности к использованию открытого огня и разведению костров на территории Бебяевского сельсовета</w:t>
      </w:r>
      <w:r w:rsidR="00A92C42" w:rsidRPr="002746C8">
        <w:rPr>
          <w:rFonts w:ascii="Arial" w:hAnsi="Arial" w:cs="Arial"/>
          <w:color w:val="000000"/>
        </w:rPr>
        <w:t xml:space="preserve"> </w:t>
      </w:r>
      <w:proofErr w:type="gramStart"/>
      <w:r w:rsidR="00A92C42" w:rsidRPr="002746C8">
        <w:rPr>
          <w:rFonts w:ascii="Arial" w:hAnsi="Arial" w:cs="Arial"/>
          <w:color w:val="000000"/>
        </w:rPr>
        <w:t xml:space="preserve">( </w:t>
      </w:r>
      <w:proofErr w:type="gramEnd"/>
      <w:r w:rsidR="00A92C42" w:rsidRPr="002746C8">
        <w:rPr>
          <w:rFonts w:ascii="Arial" w:hAnsi="Arial" w:cs="Arial"/>
          <w:color w:val="000000"/>
        </w:rPr>
        <w:t>далее – использование открытого огня).</w:t>
      </w:r>
    </w:p>
    <w:p w:rsidR="00A92C42" w:rsidRPr="002746C8" w:rsidRDefault="00A92C42" w:rsidP="00A92C42">
      <w:pPr>
        <w:pStyle w:val="a9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left="0" w:firstLine="0"/>
        <w:rPr>
          <w:rFonts w:ascii="Arial" w:hAnsi="Arial" w:cs="Arial"/>
          <w:color w:val="000000"/>
        </w:rPr>
      </w:pPr>
      <w:r w:rsidRPr="002746C8">
        <w:rPr>
          <w:rFonts w:ascii="Arial" w:hAnsi="Arial" w:cs="Arial"/>
          <w:color w:val="000000"/>
        </w:rPr>
        <w:t>Использование открытого огня должно осуществляться при выполнении следующих требований:</w:t>
      </w:r>
    </w:p>
    <w:p w:rsidR="00AD53BA" w:rsidRPr="002746C8" w:rsidRDefault="00AD53BA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</w:t>
      </w:r>
      <w:r w:rsidR="00A92C42" w:rsidRPr="002746C8">
        <w:rPr>
          <w:rFonts w:ascii="Arial" w:hAnsi="Arial" w:cs="Arial"/>
          <w:sz w:val="24"/>
          <w:szCs w:val="24"/>
        </w:rPr>
        <w:t xml:space="preserve">1. </w:t>
      </w:r>
      <w:r w:rsidRPr="002746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46C8">
        <w:rPr>
          <w:rFonts w:ascii="Arial" w:hAnsi="Arial" w:cs="Arial"/>
          <w:sz w:val="24"/>
          <w:szCs w:val="24"/>
        </w:rPr>
        <w:t>Место сжигания мусора, травы, листвы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2746C8">
        <w:rPr>
          <w:rFonts w:ascii="Arial" w:hAnsi="Arial" w:cs="Arial"/>
          <w:sz w:val="24"/>
          <w:szCs w:val="24"/>
        </w:rPr>
        <w:t xml:space="preserve"> пламени и выпадения сгораемых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 xml:space="preserve">2.2. </w:t>
      </w:r>
      <w:r w:rsidR="00AD53BA" w:rsidRPr="002746C8">
        <w:rPr>
          <w:rFonts w:ascii="Arial" w:hAnsi="Arial" w:cs="Arial"/>
          <w:sz w:val="24"/>
          <w:szCs w:val="24"/>
        </w:rPr>
        <w:t>Место сжигания оборудуется песком, емкостью с водой и др. средствами пожаротушения.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</w:t>
      </w:r>
      <w:r w:rsidR="00AD53BA" w:rsidRPr="002746C8">
        <w:rPr>
          <w:rFonts w:ascii="Arial" w:hAnsi="Arial" w:cs="Arial"/>
          <w:sz w:val="24"/>
          <w:szCs w:val="24"/>
        </w:rPr>
        <w:t>3.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</w:t>
      </w:r>
      <w:r w:rsidR="00AD53BA" w:rsidRPr="002746C8">
        <w:rPr>
          <w:rFonts w:ascii="Arial" w:hAnsi="Arial" w:cs="Arial"/>
          <w:sz w:val="24"/>
          <w:szCs w:val="24"/>
        </w:rPr>
        <w:t>4. 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AD53BA" w:rsidRPr="002746C8" w:rsidRDefault="00AD53BA" w:rsidP="002746C8">
      <w:pPr>
        <w:pStyle w:val="1"/>
        <w:shd w:val="clear" w:color="auto" w:fill="FFFFFF"/>
        <w:ind w:left="17" w:firstLine="550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Сжигание разрешается в светлое время суток.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2.5</w:t>
      </w:r>
      <w:r w:rsidR="00AD53BA" w:rsidRPr="002746C8">
        <w:rPr>
          <w:rFonts w:ascii="Arial" w:hAnsi="Arial" w:cs="Arial"/>
          <w:sz w:val="24"/>
          <w:szCs w:val="24"/>
        </w:rPr>
        <w:t>. Лицо, осуществляющее сжигание, должно быть обеспечено первичными средствами пожаротушения для локализации и ликвидации горения, а также мобильным средством связи для вызова экстренных служб.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</w:t>
      </w:r>
      <w:r w:rsidR="00AD53BA" w:rsidRPr="002746C8">
        <w:rPr>
          <w:rFonts w:ascii="Arial" w:hAnsi="Arial" w:cs="Arial"/>
          <w:sz w:val="24"/>
          <w:szCs w:val="24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 в целях прекращения горения.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>2.</w:t>
      </w:r>
      <w:r w:rsidR="00AD53BA" w:rsidRPr="002746C8">
        <w:rPr>
          <w:rFonts w:ascii="Arial" w:hAnsi="Arial" w:cs="Arial"/>
          <w:sz w:val="24"/>
          <w:szCs w:val="24"/>
        </w:rPr>
        <w:t xml:space="preserve">7. В течение всего периода сжигания до прекращения процесса тления должен осуществляться </w:t>
      </w:r>
      <w:proofErr w:type="gramStart"/>
      <w:r w:rsidR="00AD53BA" w:rsidRPr="002746C8">
        <w:rPr>
          <w:rFonts w:ascii="Arial" w:hAnsi="Arial" w:cs="Arial"/>
          <w:sz w:val="24"/>
          <w:szCs w:val="24"/>
        </w:rPr>
        <w:t>контроль за</w:t>
      </w:r>
      <w:proofErr w:type="gramEnd"/>
      <w:r w:rsidR="00AD53BA" w:rsidRPr="002746C8">
        <w:rPr>
          <w:rFonts w:ascii="Arial" w:hAnsi="Arial" w:cs="Arial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AD53BA" w:rsidRPr="002746C8" w:rsidRDefault="00A92C42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 xml:space="preserve">3. </w:t>
      </w:r>
      <w:r w:rsidR="00AD53BA" w:rsidRPr="002746C8">
        <w:rPr>
          <w:rFonts w:ascii="Arial" w:hAnsi="Arial" w:cs="Arial"/>
          <w:sz w:val="24"/>
          <w:szCs w:val="24"/>
        </w:rPr>
        <w:t xml:space="preserve"> Сжигание запрещается:</w:t>
      </w:r>
    </w:p>
    <w:p w:rsidR="00AD53BA" w:rsidRPr="002746C8" w:rsidRDefault="00AD53BA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ab/>
        <w:t>- при установлении на соответствующей территории муниципального образования особого противопожарного режима;</w:t>
      </w:r>
    </w:p>
    <w:p w:rsidR="00AD53BA" w:rsidRPr="002746C8" w:rsidRDefault="00AD53BA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ab/>
      </w:r>
      <w:proofErr w:type="gramStart"/>
      <w:r w:rsidRPr="002746C8">
        <w:rPr>
          <w:rFonts w:ascii="Arial" w:hAnsi="Arial" w:cs="Arial"/>
          <w:sz w:val="24"/>
          <w:szCs w:val="24"/>
        </w:rPr>
        <w:t xml:space="preserve"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 (При скорости ветра, превышающей значение 5 метров </w:t>
      </w:r>
      <w:r w:rsidRPr="002746C8">
        <w:rPr>
          <w:rFonts w:ascii="Arial" w:hAnsi="Arial" w:cs="Arial"/>
          <w:sz w:val="24"/>
          <w:szCs w:val="24"/>
        </w:rPr>
        <w:lastRenderedPageBreak/>
        <w:t>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горения.</w:t>
      </w:r>
      <w:proofErr w:type="gramEnd"/>
      <w:r w:rsidRPr="002746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46C8">
        <w:rPr>
          <w:rFonts w:ascii="Arial" w:hAnsi="Arial" w:cs="Arial"/>
          <w:sz w:val="24"/>
          <w:szCs w:val="24"/>
        </w:rPr>
        <w:t>При скорости ветра, превышающей значение 10 метров в секунду);</w:t>
      </w:r>
      <w:proofErr w:type="gramEnd"/>
    </w:p>
    <w:p w:rsidR="00AD53BA" w:rsidRPr="002746C8" w:rsidRDefault="00AD53BA" w:rsidP="00AD53BA">
      <w:pPr>
        <w:pStyle w:val="1"/>
        <w:shd w:val="clear" w:color="auto" w:fill="FFFFFF"/>
        <w:ind w:left="17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ab/>
        <w:t>- в емкости, стенки которой имеют нарушения целостности;</w:t>
      </w:r>
      <w:r w:rsidRPr="002746C8">
        <w:rPr>
          <w:rFonts w:ascii="Arial" w:hAnsi="Arial" w:cs="Arial"/>
          <w:sz w:val="24"/>
          <w:szCs w:val="24"/>
        </w:rPr>
        <w:tab/>
      </w:r>
    </w:p>
    <w:p w:rsidR="00AD53BA" w:rsidRPr="002746C8" w:rsidRDefault="00A92C42" w:rsidP="00AD53BA">
      <w:pPr>
        <w:shd w:val="clear" w:color="auto" w:fill="FFFFFF"/>
        <w:rPr>
          <w:rFonts w:ascii="Arial" w:hAnsi="Arial" w:cs="Arial"/>
        </w:rPr>
      </w:pPr>
      <w:r w:rsidRPr="002746C8">
        <w:rPr>
          <w:rFonts w:ascii="Arial" w:hAnsi="Arial" w:cs="Arial"/>
        </w:rPr>
        <w:t>4</w:t>
      </w:r>
      <w:r w:rsidR="00AD53BA" w:rsidRPr="002746C8">
        <w:rPr>
          <w:rFonts w:ascii="Arial" w:hAnsi="Arial" w:cs="Arial"/>
        </w:rPr>
        <w:t>.   В процессе сжигания запрещается:</w:t>
      </w:r>
    </w:p>
    <w:p w:rsidR="00AD53BA" w:rsidRPr="002746C8" w:rsidRDefault="00AD53BA" w:rsidP="00AD53BA">
      <w:pPr>
        <w:shd w:val="clear" w:color="auto" w:fill="FFFFFF"/>
        <w:ind w:hanging="709"/>
        <w:rPr>
          <w:rFonts w:ascii="Arial" w:hAnsi="Arial" w:cs="Arial"/>
        </w:rPr>
      </w:pPr>
      <w:r w:rsidRPr="002746C8">
        <w:rPr>
          <w:rFonts w:ascii="Arial" w:hAnsi="Arial" w:cs="Arial"/>
        </w:rPr>
        <w:t xml:space="preserve">            </w:t>
      </w:r>
      <w:r w:rsidRPr="002746C8">
        <w:rPr>
          <w:rFonts w:ascii="Arial" w:hAnsi="Arial" w:cs="Arial"/>
        </w:rPr>
        <w:tab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D53BA" w:rsidRPr="002746C8" w:rsidRDefault="00AD53BA" w:rsidP="00AD53BA">
      <w:pPr>
        <w:shd w:val="clear" w:color="auto" w:fill="FFFFFF"/>
        <w:ind w:left="17"/>
        <w:rPr>
          <w:rFonts w:ascii="Arial" w:hAnsi="Arial" w:cs="Arial"/>
        </w:rPr>
      </w:pPr>
      <w:r w:rsidRPr="002746C8">
        <w:rPr>
          <w:rFonts w:ascii="Arial" w:hAnsi="Arial" w:cs="Arial"/>
        </w:rPr>
        <w:t xml:space="preserve">      </w:t>
      </w:r>
      <w:r w:rsidRPr="002746C8">
        <w:rPr>
          <w:rFonts w:ascii="Arial" w:hAnsi="Arial" w:cs="Arial"/>
        </w:rPr>
        <w:tab/>
        <w:t>- оставлять место очага горения без присмотра до полного прекращения горения (тления);</w:t>
      </w:r>
    </w:p>
    <w:p w:rsidR="00AD53BA" w:rsidRPr="002746C8" w:rsidRDefault="00AD53BA" w:rsidP="00AD53BA">
      <w:pPr>
        <w:pStyle w:val="1"/>
        <w:shd w:val="clear" w:color="auto" w:fill="FFFFFF"/>
        <w:ind w:left="0"/>
        <w:rPr>
          <w:rFonts w:ascii="Arial" w:hAnsi="Arial" w:cs="Arial"/>
          <w:sz w:val="24"/>
          <w:szCs w:val="24"/>
        </w:rPr>
      </w:pPr>
      <w:r w:rsidRPr="002746C8">
        <w:rPr>
          <w:rFonts w:ascii="Arial" w:hAnsi="Arial" w:cs="Arial"/>
          <w:sz w:val="24"/>
          <w:szCs w:val="24"/>
        </w:rPr>
        <w:tab/>
        <w:t>- располагать легковоспламеняющиеся и горючие жидкости, а также горючие материалы вблизи очага горения.</w:t>
      </w:r>
    </w:p>
    <w:p w:rsidR="00AD53BA" w:rsidRPr="002746C8" w:rsidRDefault="00AD53BA" w:rsidP="00AD53BA">
      <w:pPr>
        <w:shd w:val="clear" w:color="auto" w:fill="FFFFFF"/>
        <w:rPr>
          <w:rFonts w:ascii="Arial" w:hAnsi="Arial" w:cs="Arial"/>
        </w:rPr>
      </w:pPr>
      <w:r w:rsidRPr="002746C8">
        <w:rPr>
          <w:rFonts w:ascii="Arial" w:hAnsi="Arial" w:cs="Arial"/>
        </w:rPr>
        <w:t xml:space="preserve"> </w:t>
      </w:r>
      <w:r w:rsidR="00A92C42" w:rsidRPr="002746C8">
        <w:rPr>
          <w:rFonts w:ascii="Arial" w:hAnsi="Arial" w:cs="Arial"/>
        </w:rPr>
        <w:t xml:space="preserve"> 5</w:t>
      </w:r>
      <w:r w:rsidRPr="002746C8">
        <w:rPr>
          <w:rFonts w:ascii="Arial" w:hAnsi="Arial" w:cs="Arial"/>
        </w:rPr>
        <w:t>.  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691F93" w:rsidRPr="002746C8" w:rsidRDefault="00691F93" w:rsidP="00AD53BA">
      <w:pPr>
        <w:rPr>
          <w:rFonts w:ascii="Arial" w:hAnsi="Arial" w:cs="Arial"/>
        </w:rPr>
      </w:pPr>
    </w:p>
    <w:sectPr w:rsidR="00691F93" w:rsidRPr="002746C8" w:rsidSect="002746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C3"/>
    <w:multiLevelType w:val="multilevel"/>
    <w:tmpl w:val="2F4E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449C"/>
    <w:multiLevelType w:val="hybridMultilevel"/>
    <w:tmpl w:val="9D4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0"/>
    <w:rsid w:val="002746C8"/>
    <w:rsid w:val="002F012E"/>
    <w:rsid w:val="004E11C0"/>
    <w:rsid w:val="00691F93"/>
    <w:rsid w:val="008A363A"/>
    <w:rsid w:val="00931A38"/>
    <w:rsid w:val="00A54C2C"/>
    <w:rsid w:val="00A92C42"/>
    <w:rsid w:val="00AD53BA"/>
    <w:rsid w:val="00AD5565"/>
    <w:rsid w:val="00D0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BA"/>
    <w:rPr>
      <w:b/>
      <w:bCs/>
    </w:rPr>
  </w:style>
  <w:style w:type="paragraph" w:styleId="a4">
    <w:name w:val="Body Text"/>
    <w:basedOn w:val="a"/>
    <w:link w:val="a5"/>
    <w:rsid w:val="00AD53BA"/>
    <w:pPr>
      <w:spacing w:after="120"/>
    </w:pPr>
  </w:style>
  <w:style w:type="character" w:customStyle="1" w:styleId="a5">
    <w:name w:val="Основной текст Знак"/>
    <w:basedOn w:val="a0"/>
    <w:link w:val="a4"/>
    <w:rsid w:val="00AD5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D53BA"/>
    <w:pPr>
      <w:spacing w:line="100" w:lineRule="atLeast"/>
      <w:ind w:left="720"/>
      <w:jc w:val="both"/>
    </w:pPr>
    <w:rPr>
      <w:color w:val="000000"/>
      <w:spacing w:val="-1"/>
      <w:sz w:val="28"/>
      <w:szCs w:val="28"/>
    </w:rPr>
  </w:style>
  <w:style w:type="paragraph" w:customStyle="1" w:styleId="10">
    <w:name w:val="Без интервала1"/>
    <w:rsid w:val="00AD53B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D5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B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AD5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D53BA"/>
  </w:style>
  <w:style w:type="paragraph" w:styleId="a9">
    <w:name w:val="List Paragraph"/>
    <w:basedOn w:val="a"/>
    <w:uiPriority w:val="34"/>
    <w:qFormat/>
    <w:rsid w:val="008A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E9E9-B18E-47F6-BA29-C388583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2018-05-07T06:32:00Z</cp:lastPrinted>
  <dcterms:created xsi:type="dcterms:W3CDTF">2018-01-23T10:41:00Z</dcterms:created>
  <dcterms:modified xsi:type="dcterms:W3CDTF">2018-05-07T12:46:00Z</dcterms:modified>
</cp:coreProperties>
</file>